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B3" w:rsidRDefault="00F453FC" w:rsidP="00FA49C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49C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A49C5" w:rsidRDefault="00FA49C5" w:rsidP="00FA4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Минсельхоза России </w:t>
      </w:r>
    </w:p>
    <w:p w:rsidR="00FA49C5" w:rsidRDefault="00FA49C5" w:rsidP="00FA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                           №</w:t>
      </w:r>
    </w:p>
    <w:p w:rsidR="0084695E" w:rsidRDefault="0084695E" w:rsidP="00FA4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5F" w:rsidRPr="000D525F" w:rsidRDefault="000D525F" w:rsidP="000D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0D525F" w:rsidRDefault="000D525F" w:rsidP="000D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25F">
        <w:rPr>
          <w:rFonts w:ascii="Times New Roman" w:hAnsi="Times New Roman" w:cs="Times New Roman"/>
          <w:sz w:val="28"/>
          <w:szCs w:val="28"/>
        </w:rPr>
        <w:t>которые вносятся в Порядок и условия п</w:t>
      </w:r>
      <w:r>
        <w:rPr>
          <w:rFonts w:ascii="Times New Roman" w:hAnsi="Times New Roman" w:cs="Times New Roman"/>
          <w:sz w:val="28"/>
          <w:szCs w:val="28"/>
        </w:rPr>
        <w:t xml:space="preserve">роведения </w:t>
      </w:r>
    </w:p>
    <w:p w:rsidR="000D525F" w:rsidRDefault="000D525F" w:rsidP="000D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бонитировки племенных </w:t>
      </w:r>
      <w:r w:rsidR="00F453FC">
        <w:rPr>
          <w:rFonts w:ascii="Times New Roman" w:hAnsi="Times New Roman" w:cs="Times New Roman"/>
          <w:sz w:val="28"/>
          <w:szCs w:val="28"/>
        </w:rPr>
        <w:t>свиней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25F" w:rsidRDefault="00F453FC" w:rsidP="000D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0D525F" w:rsidRPr="000D525F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D525F" w:rsidRPr="000D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2009</w:t>
      </w:r>
      <w:r w:rsidR="000D525F" w:rsidRPr="000D525F">
        <w:rPr>
          <w:rFonts w:ascii="Times New Roman" w:hAnsi="Times New Roman" w:cs="Times New Roman"/>
          <w:sz w:val="28"/>
          <w:szCs w:val="28"/>
        </w:rPr>
        <w:t xml:space="preserve"> г</w:t>
      </w:r>
      <w:r w:rsidR="000D525F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179</w:t>
      </w:r>
    </w:p>
    <w:p w:rsidR="00185A0A" w:rsidRDefault="00185A0A" w:rsidP="000D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(зарегистрирован Минюстом России </w:t>
      </w:r>
      <w:r w:rsidR="00EC22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58">
        <w:rPr>
          <w:rFonts w:ascii="Times New Roman" w:hAnsi="Times New Roman" w:cs="Times New Roman"/>
          <w:sz w:val="28"/>
          <w:szCs w:val="28"/>
        </w:rPr>
        <w:t>сентября 2009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End"/>
    </w:p>
    <w:p w:rsidR="00185A0A" w:rsidRPr="000D525F" w:rsidRDefault="00185A0A" w:rsidP="000D5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EC2258">
        <w:rPr>
          <w:rFonts w:ascii="Times New Roman" w:hAnsi="Times New Roman" w:cs="Times New Roman"/>
          <w:sz w:val="28"/>
          <w:szCs w:val="28"/>
        </w:rPr>
        <w:t>14693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695E" w:rsidRPr="000D525F" w:rsidRDefault="0084695E" w:rsidP="00185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258" w:rsidRDefault="00185A0A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2258">
        <w:rPr>
          <w:rFonts w:ascii="Times New Roman" w:hAnsi="Times New Roman" w:cs="Times New Roman"/>
          <w:sz w:val="28"/>
          <w:szCs w:val="28"/>
        </w:rPr>
        <w:t>В пункте 1.3. Порядка и условий проведения бонитировки племенных свиней, утвержденного указанным приказом Минсельхоза России (далее – Порядок и условия)</w:t>
      </w:r>
      <w:r w:rsidR="00BE0283">
        <w:rPr>
          <w:rFonts w:ascii="Times New Roman" w:hAnsi="Times New Roman" w:cs="Times New Roman"/>
          <w:sz w:val="28"/>
          <w:szCs w:val="28"/>
        </w:rPr>
        <w:t>,</w:t>
      </w:r>
      <w:r w:rsidR="00EC225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E0283">
        <w:rPr>
          <w:rFonts w:ascii="Times New Roman" w:hAnsi="Times New Roman" w:cs="Times New Roman"/>
          <w:sz w:val="28"/>
          <w:szCs w:val="28"/>
        </w:rPr>
        <w:t>согласно П</w:t>
      </w:r>
      <w:r w:rsidR="00EC2258" w:rsidRPr="00EC2258">
        <w:rPr>
          <w:rFonts w:ascii="Times New Roman" w:hAnsi="Times New Roman" w:cs="Times New Roman"/>
          <w:sz w:val="28"/>
          <w:szCs w:val="28"/>
        </w:rPr>
        <w:t>риложениям № 1-</w:t>
      </w:r>
      <w:r w:rsidR="00EC2258">
        <w:rPr>
          <w:rFonts w:ascii="Times New Roman" w:hAnsi="Times New Roman" w:cs="Times New Roman"/>
          <w:sz w:val="28"/>
          <w:szCs w:val="28"/>
        </w:rPr>
        <w:t>7» заменить словами «</w:t>
      </w:r>
      <w:r w:rsidR="00BE0283">
        <w:rPr>
          <w:rFonts w:ascii="Times New Roman" w:hAnsi="Times New Roman" w:cs="Times New Roman"/>
          <w:sz w:val="28"/>
          <w:szCs w:val="28"/>
        </w:rPr>
        <w:t>согласно П</w:t>
      </w:r>
      <w:r w:rsidR="00EC2258" w:rsidRPr="00EC2258">
        <w:rPr>
          <w:rFonts w:ascii="Times New Roman" w:hAnsi="Times New Roman" w:cs="Times New Roman"/>
          <w:sz w:val="28"/>
          <w:szCs w:val="28"/>
        </w:rPr>
        <w:t>риложениям № 1-6</w:t>
      </w:r>
      <w:r w:rsidR="00EC2258">
        <w:rPr>
          <w:rFonts w:ascii="Times New Roman" w:hAnsi="Times New Roman" w:cs="Times New Roman"/>
          <w:sz w:val="28"/>
          <w:szCs w:val="28"/>
        </w:rPr>
        <w:t>»;</w:t>
      </w:r>
    </w:p>
    <w:p w:rsidR="00EC2258" w:rsidRDefault="00EC2258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1.4. Порядка и условий изложить в следующей редакции: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258">
        <w:rPr>
          <w:rFonts w:ascii="Times New Roman" w:hAnsi="Times New Roman" w:cs="Times New Roman"/>
          <w:sz w:val="28"/>
          <w:szCs w:val="28"/>
        </w:rPr>
        <w:t>1.4.</w:t>
      </w:r>
      <w:r w:rsidRPr="00EC2258">
        <w:rPr>
          <w:rFonts w:ascii="Times New Roman" w:hAnsi="Times New Roman" w:cs="Times New Roman"/>
          <w:sz w:val="28"/>
          <w:szCs w:val="28"/>
        </w:rPr>
        <w:tab/>
        <w:t xml:space="preserve">Все породы свиней, в зависимости от направления </w:t>
      </w:r>
      <w:proofErr w:type="spellStart"/>
      <w:proofErr w:type="gramStart"/>
      <w:r w:rsidRPr="00EC2258">
        <w:rPr>
          <w:rFonts w:ascii="Times New Roman" w:hAnsi="Times New Roman" w:cs="Times New Roman"/>
          <w:sz w:val="28"/>
          <w:szCs w:val="28"/>
        </w:rPr>
        <w:t>продук-тивности</w:t>
      </w:r>
      <w:proofErr w:type="spellEnd"/>
      <w:proofErr w:type="gramEnd"/>
      <w:r w:rsidRPr="00EC2258">
        <w:rPr>
          <w:rFonts w:ascii="Times New Roman" w:hAnsi="Times New Roman" w:cs="Times New Roman"/>
          <w:sz w:val="28"/>
          <w:szCs w:val="28"/>
        </w:rPr>
        <w:t>, разделяются на три группы: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>1-я группа – крупная белая, ландр</w:t>
      </w:r>
      <w:r w:rsidR="00C325E9">
        <w:rPr>
          <w:rFonts w:ascii="Times New Roman" w:hAnsi="Times New Roman" w:cs="Times New Roman"/>
          <w:sz w:val="28"/>
          <w:szCs w:val="28"/>
        </w:rPr>
        <w:t>ас, короткоухая белая, скороспе</w:t>
      </w:r>
      <w:r w:rsidRPr="00EC2258">
        <w:rPr>
          <w:rFonts w:ascii="Times New Roman" w:hAnsi="Times New Roman" w:cs="Times New Roman"/>
          <w:sz w:val="28"/>
          <w:szCs w:val="28"/>
        </w:rPr>
        <w:t xml:space="preserve">лая мясная, йоркшир,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туклинская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 породы;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 xml:space="preserve">2-я группа – дюрок,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пьетрен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 породы.</w:t>
      </w:r>
    </w:p>
    <w:p w:rsid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 xml:space="preserve">3-я группа – крупная черная, северокавказская, белорусская черно-пестрая,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муромская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цивильская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, сибирская </w:t>
      </w:r>
      <w:proofErr w:type="gramStart"/>
      <w:r w:rsidRPr="00EC2258">
        <w:rPr>
          <w:rFonts w:ascii="Times New Roman" w:hAnsi="Times New Roman" w:cs="Times New Roman"/>
          <w:sz w:val="28"/>
          <w:szCs w:val="28"/>
        </w:rPr>
        <w:t>се-верная</w:t>
      </w:r>
      <w:proofErr w:type="gramEnd"/>
      <w:r w:rsidRPr="00EC2258">
        <w:rPr>
          <w:rFonts w:ascii="Times New Roman" w:hAnsi="Times New Roman" w:cs="Times New Roman"/>
          <w:sz w:val="28"/>
          <w:szCs w:val="28"/>
        </w:rPr>
        <w:t xml:space="preserve">, кемеровская,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 породы.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2258" w:rsidRDefault="00EC2258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225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EC2258">
        <w:rPr>
          <w:rFonts w:ascii="Times New Roman" w:hAnsi="Times New Roman" w:cs="Times New Roman"/>
          <w:sz w:val="28"/>
          <w:szCs w:val="28"/>
        </w:rPr>
        <w:t xml:space="preserve"> Порядка и условий изложить в следующей редакции:</w:t>
      </w:r>
    </w:p>
    <w:p w:rsidR="00EC2258" w:rsidRDefault="00EC2258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258">
        <w:rPr>
          <w:rFonts w:ascii="Times New Roman" w:hAnsi="Times New Roman" w:cs="Times New Roman"/>
          <w:sz w:val="28"/>
          <w:szCs w:val="28"/>
        </w:rPr>
        <w:t>2.1.</w:t>
      </w:r>
      <w:r w:rsidRPr="00EC2258">
        <w:rPr>
          <w:rFonts w:ascii="Times New Roman" w:hAnsi="Times New Roman" w:cs="Times New Roman"/>
          <w:sz w:val="28"/>
          <w:szCs w:val="28"/>
        </w:rPr>
        <w:tab/>
        <w:t xml:space="preserve">Ремонтный молодняк отбирается при постановке на </w:t>
      </w:r>
      <w:proofErr w:type="spellStart"/>
      <w:proofErr w:type="gramStart"/>
      <w:r w:rsidRPr="00EC2258">
        <w:rPr>
          <w:rFonts w:ascii="Times New Roman" w:hAnsi="Times New Roman" w:cs="Times New Roman"/>
          <w:sz w:val="28"/>
          <w:szCs w:val="28"/>
        </w:rPr>
        <w:t>выра-щивание</w:t>
      </w:r>
      <w:proofErr w:type="spellEnd"/>
      <w:proofErr w:type="gramEnd"/>
      <w:r w:rsidRPr="00EC2258">
        <w:rPr>
          <w:rFonts w:ascii="Times New Roman" w:hAnsi="Times New Roman" w:cs="Times New Roman"/>
          <w:sz w:val="28"/>
          <w:szCs w:val="28"/>
        </w:rPr>
        <w:t xml:space="preserve"> из поголовья, имеющего 14 (7/7) и более сосков у хрячков и не менее 12 (6/6) нормально развитых сосков у свинок (у хрячков и свинок 2-й группы – не менее 10) от родителей с суммарной оценкой не ниже </w:t>
      </w:r>
      <w:proofErr w:type="spellStart"/>
      <w:r w:rsidRPr="00EC2258">
        <w:rPr>
          <w:rFonts w:ascii="Times New Roman" w:hAnsi="Times New Roman" w:cs="Times New Roman"/>
          <w:sz w:val="28"/>
          <w:szCs w:val="28"/>
        </w:rPr>
        <w:t>тре-бований</w:t>
      </w:r>
      <w:proofErr w:type="spellEnd"/>
      <w:r w:rsidRPr="00EC2258">
        <w:rPr>
          <w:rFonts w:ascii="Times New Roman" w:hAnsi="Times New Roman" w:cs="Times New Roman"/>
          <w:sz w:val="28"/>
          <w:szCs w:val="28"/>
        </w:rPr>
        <w:t xml:space="preserve"> 1 класса.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2258" w:rsidRDefault="00EC2258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C2258">
        <w:t xml:space="preserve"> </w:t>
      </w:r>
      <w:r w:rsidRPr="00EC2258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2258">
        <w:rPr>
          <w:rFonts w:ascii="Times New Roman" w:hAnsi="Times New Roman" w:cs="Times New Roman"/>
          <w:sz w:val="28"/>
          <w:szCs w:val="28"/>
        </w:rPr>
        <w:t>. Порядка и условий изложить в следующей редакции: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258">
        <w:rPr>
          <w:rFonts w:ascii="Times New Roman" w:hAnsi="Times New Roman" w:cs="Times New Roman"/>
          <w:sz w:val="28"/>
          <w:szCs w:val="28"/>
        </w:rPr>
        <w:t>2.2.</w:t>
      </w:r>
      <w:r w:rsidRPr="00EC2258">
        <w:rPr>
          <w:rFonts w:ascii="Times New Roman" w:hAnsi="Times New Roman" w:cs="Times New Roman"/>
          <w:sz w:val="28"/>
          <w:szCs w:val="28"/>
        </w:rPr>
        <w:tab/>
        <w:t>Молодняк взвешивается при достижении живой массы 90-110 кг и проводятся следующие измерения с пересчетом на 100 кг: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>длины туловища (от затылочного гребня до корня хвоста);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>затрат корма на 1 кг прироста живой массы;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>толщины шпика в двух точках: на расстоянии 5 см влево или вправо от средней линии спины: точка Р</w:t>
      </w:r>
      <w:proofErr w:type="gramStart"/>
      <w:r w:rsidRPr="00EC22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C2258">
        <w:rPr>
          <w:rFonts w:ascii="Times New Roman" w:hAnsi="Times New Roman" w:cs="Times New Roman"/>
          <w:sz w:val="28"/>
          <w:szCs w:val="28"/>
        </w:rPr>
        <w:t xml:space="preserve"> – над 6-7 грудными позвонками, точка Р2 – над 10-11 ребром; </w:t>
      </w:r>
    </w:p>
    <w:p w:rsidR="00EC2258" w:rsidRP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>глубины мышцы в точке Р</w:t>
      </w:r>
      <w:proofErr w:type="gramStart"/>
      <w:r w:rsidRPr="00EC225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C2258">
        <w:rPr>
          <w:rFonts w:ascii="Times New Roman" w:hAnsi="Times New Roman" w:cs="Times New Roman"/>
          <w:sz w:val="28"/>
          <w:szCs w:val="28"/>
        </w:rPr>
        <w:t>;</w:t>
      </w:r>
    </w:p>
    <w:p w:rsidR="00EC2258" w:rsidRDefault="00EC2258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258">
        <w:rPr>
          <w:rFonts w:ascii="Times New Roman" w:hAnsi="Times New Roman" w:cs="Times New Roman"/>
          <w:sz w:val="28"/>
          <w:szCs w:val="28"/>
        </w:rPr>
        <w:t xml:space="preserve">выход мяса </w:t>
      </w:r>
      <w:proofErr w:type="gramStart"/>
      <w:r w:rsidRPr="00EC2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2258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6731" w:rsidRDefault="00A36731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6731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731">
        <w:rPr>
          <w:rFonts w:ascii="Times New Roman" w:hAnsi="Times New Roman" w:cs="Times New Roman"/>
          <w:sz w:val="28"/>
          <w:szCs w:val="28"/>
        </w:rPr>
        <w:t>. Порядка и условий слова</w:t>
      </w:r>
      <w:r>
        <w:rPr>
          <w:rFonts w:ascii="Times New Roman" w:hAnsi="Times New Roman" w:cs="Times New Roman"/>
          <w:sz w:val="28"/>
          <w:szCs w:val="28"/>
        </w:rPr>
        <w:t xml:space="preserve"> «№ 3» заменить словами </w:t>
      </w:r>
      <w:r w:rsidR="00945A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«№ 1</w:t>
      </w:r>
      <w:r w:rsidR="00B27799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2258" w:rsidRDefault="00A36731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2258">
        <w:rPr>
          <w:rFonts w:ascii="Times New Roman" w:hAnsi="Times New Roman" w:cs="Times New Roman"/>
          <w:sz w:val="28"/>
          <w:szCs w:val="28"/>
        </w:rPr>
        <w:t>. В пункте 2.4. Порядка и условий слова «120 кг» заменить словами «130 кг»;</w:t>
      </w:r>
    </w:p>
    <w:p w:rsidR="00EC2258" w:rsidRDefault="00A36731" w:rsidP="00EC22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C2258">
        <w:rPr>
          <w:rFonts w:ascii="Times New Roman" w:hAnsi="Times New Roman" w:cs="Times New Roman"/>
          <w:sz w:val="28"/>
          <w:szCs w:val="28"/>
        </w:rPr>
        <w:t xml:space="preserve">. </w:t>
      </w:r>
      <w:r w:rsidR="00EC2258" w:rsidRPr="00EC2258">
        <w:rPr>
          <w:rFonts w:ascii="Times New Roman" w:hAnsi="Times New Roman" w:cs="Times New Roman"/>
          <w:sz w:val="28"/>
          <w:szCs w:val="28"/>
        </w:rPr>
        <w:t>В пункте 2.</w:t>
      </w:r>
      <w:r w:rsidR="00EC2258">
        <w:rPr>
          <w:rFonts w:ascii="Times New Roman" w:hAnsi="Times New Roman" w:cs="Times New Roman"/>
          <w:sz w:val="28"/>
          <w:szCs w:val="28"/>
        </w:rPr>
        <w:t>5</w:t>
      </w:r>
      <w:r w:rsidR="00EC2258" w:rsidRPr="00EC2258">
        <w:rPr>
          <w:rFonts w:ascii="Times New Roman" w:hAnsi="Times New Roman" w:cs="Times New Roman"/>
          <w:sz w:val="28"/>
          <w:szCs w:val="28"/>
        </w:rPr>
        <w:t>. Порядка и условий слова «1</w:t>
      </w:r>
      <w:r w:rsidR="00EC2258">
        <w:rPr>
          <w:rFonts w:ascii="Times New Roman" w:hAnsi="Times New Roman" w:cs="Times New Roman"/>
          <w:sz w:val="28"/>
          <w:szCs w:val="28"/>
        </w:rPr>
        <w:t>5</w:t>
      </w:r>
      <w:r w:rsidR="00EC2258" w:rsidRPr="00EC2258">
        <w:rPr>
          <w:rFonts w:ascii="Times New Roman" w:hAnsi="Times New Roman" w:cs="Times New Roman"/>
          <w:sz w:val="28"/>
          <w:szCs w:val="28"/>
        </w:rPr>
        <w:t>0 кг» заменить словами «1</w:t>
      </w:r>
      <w:r w:rsidR="00EC2258">
        <w:rPr>
          <w:rFonts w:ascii="Times New Roman" w:hAnsi="Times New Roman" w:cs="Times New Roman"/>
          <w:sz w:val="28"/>
          <w:szCs w:val="28"/>
        </w:rPr>
        <w:t>6</w:t>
      </w:r>
      <w:r w:rsidR="00EC2258" w:rsidRPr="00EC2258">
        <w:rPr>
          <w:rFonts w:ascii="Times New Roman" w:hAnsi="Times New Roman" w:cs="Times New Roman"/>
          <w:sz w:val="28"/>
          <w:szCs w:val="28"/>
        </w:rPr>
        <w:t>0 кг»;</w:t>
      </w:r>
    </w:p>
    <w:p w:rsidR="00EC2258" w:rsidRDefault="00A36731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2258">
        <w:rPr>
          <w:rFonts w:ascii="Times New Roman" w:hAnsi="Times New Roman" w:cs="Times New Roman"/>
          <w:sz w:val="28"/>
          <w:szCs w:val="28"/>
        </w:rPr>
        <w:t xml:space="preserve">. </w:t>
      </w:r>
      <w:r w:rsidR="00BE0283">
        <w:rPr>
          <w:rFonts w:ascii="Times New Roman" w:hAnsi="Times New Roman" w:cs="Times New Roman"/>
          <w:sz w:val="28"/>
          <w:szCs w:val="28"/>
        </w:rPr>
        <w:t>В пунктах</w:t>
      </w:r>
      <w:r w:rsidR="00EC2258" w:rsidRPr="00EC2258">
        <w:rPr>
          <w:rFonts w:ascii="Times New Roman" w:hAnsi="Times New Roman" w:cs="Times New Roman"/>
          <w:sz w:val="28"/>
          <w:szCs w:val="28"/>
        </w:rPr>
        <w:t xml:space="preserve"> </w:t>
      </w:r>
      <w:r w:rsidR="00EC2258">
        <w:rPr>
          <w:rFonts w:ascii="Times New Roman" w:hAnsi="Times New Roman" w:cs="Times New Roman"/>
          <w:sz w:val="28"/>
          <w:szCs w:val="28"/>
        </w:rPr>
        <w:t>3.1.</w:t>
      </w:r>
      <w:r w:rsidR="00BE0283">
        <w:rPr>
          <w:rFonts w:ascii="Times New Roman" w:hAnsi="Times New Roman" w:cs="Times New Roman"/>
          <w:sz w:val="28"/>
          <w:szCs w:val="28"/>
        </w:rPr>
        <w:t>, 4.1., 7.1., 8.1., и 9.1.</w:t>
      </w:r>
      <w:r w:rsidR="00EC2258" w:rsidRPr="00EC2258">
        <w:rPr>
          <w:rFonts w:ascii="Times New Roman" w:hAnsi="Times New Roman" w:cs="Times New Roman"/>
          <w:sz w:val="28"/>
          <w:szCs w:val="28"/>
        </w:rPr>
        <w:t xml:space="preserve"> Порядка и условий слова</w:t>
      </w:r>
      <w:r>
        <w:rPr>
          <w:rFonts w:ascii="Times New Roman" w:hAnsi="Times New Roman" w:cs="Times New Roman"/>
          <w:sz w:val="28"/>
          <w:szCs w:val="28"/>
        </w:rPr>
        <w:t xml:space="preserve"> «над 6-7 грудными позвонками» заменить словами «</w:t>
      </w:r>
      <w:r w:rsidRPr="00A36731">
        <w:rPr>
          <w:rFonts w:ascii="Times New Roman" w:hAnsi="Times New Roman" w:cs="Times New Roman"/>
          <w:sz w:val="28"/>
          <w:szCs w:val="28"/>
        </w:rPr>
        <w:t>в точках измерения Р</w:t>
      </w:r>
      <w:proofErr w:type="gramStart"/>
      <w:r w:rsidRPr="00A367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36731">
        <w:rPr>
          <w:rFonts w:ascii="Times New Roman" w:hAnsi="Times New Roman" w:cs="Times New Roman"/>
          <w:sz w:val="28"/>
          <w:szCs w:val="28"/>
        </w:rPr>
        <w:t xml:space="preserve"> и Р2, выходу мяса в %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6731" w:rsidRDefault="00A36731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45A99" w:rsidRPr="00945A9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45A99">
        <w:rPr>
          <w:rFonts w:ascii="Times New Roman" w:hAnsi="Times New Roman" w:cs="Times New Roman"/>
          <w:sz w:val="28"/>
          <w:szCs w:val="28"/>
        </w:rPr>
        <w:t>3</w:t>
      </w:r>
      <w:r w:rsidR="00945A99" w:rsidRPr="00945A99">
        <w:rPr>
          <w:rFonts w:ascii="Times New Roman" w:hAnsi="Times New Roman" w:cs="Times New Roman"/>
          <w:sz w:val="28"/>
          <w:szCs w:val="28"/>
        </w:rPr>
        <w:t xml:space="preserve">.3. Порядка и условий слова «№ </w:t>
      </w:r>
      <w:r w:rsidR="00945A99">
        <w:rPr>
          <w:rFonts w:ascii="Times New Roman" w:hAnsi="Times New Roman" w:cs="Times New Roman"/>
          <w:sz w:val="28"/>
          <w:szCs w:val="28"/>
        </w:rPr>
        <w:t>8</w:t>
      </w:r>
      <w:r w:rsidR="00945A99" w:rsidRPr="00945A9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45A99">
        <w:rPr>
          <w:rFonts w:ascii="Times New Roman" w:hAnsi="Times New Roman" w:cs="Times New Roman"/>
          <w:sz w:val="28"/>
          <w:szCs w:val="28"/>
        </w:rPr>
        <w:t xml:space="preserve">     </w:t>
      </w:r>
      <w:r w:rsidR="00945A99" w:rsidRPr="00945A99">
        <w:rPr>
          <w:rFonts w:ascii="Times New Roman" w:hAnsi="Times New Roman" w:cs="Times New Roman"/>
          <w:sz w:val="28"/>
          <w:szCs w:val="28"/>
        </w:rPr>
        <w:t xml:space="preserve">«№ </w:t>
      </w:r>
      <w:r w:rsidR="00945A99">
        <w:rPr>
          <w:rFonts w:ascii="Times New Roman" w:hAnsi="Times New Roman" w:cs="Times New Roman"/>
          <w:sz w:val="28"/>
          <w:szCs w:val="28"/>
        </w:rPr>
        <w:t>6</w:t>
      </w:r>
      <w:r w:rsidR="00945A99" w:rsidRPr="00945A99">
        <w:rPr>
          <w:rFonts w:ascii="Times New Roman" w:hAnsi="Times New Roman" w:cs="Times New Roman"/>
          <w:sz w:val="28"/>
          <w:szCs w:val="28"/>
        </w:rPr>
        <w:t>»;</w:t>
      </w:r>
    </w:p>
    <w:p w:rsidR="00EC2258" w:rsidRDefault="00945A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Пункт 3.4. </w:t>
      </w:r>
      <w:r w:rsidRPr="00945A99">
        <w:rPr>
          <w:rFonts w:ascii="Times New Roman" w:hAnsi="Times New Roman" w:cs="Times New Roman"/>
          <w:sz w:val="28"/>
          <w:szCs w:val="28"/>
        </w:rPr>
        <w:t>Порядка и условий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5A99" w:rsidRPr="00945A99" w:rsidRDefault="00945A99" w:rsidP="00945A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5A99">
        <w:rPr>
          <w:rFonts w:ascii="Times New Roman" w:hAnsi="Times New Roman" w:cs="Times New Roman"/>
          <w:sz w:val="28"/>
          <w:szCs w:val="28"/>
        </w:rPr>
        <w:t>3.4.</w:t>
      </w:r>
      <w:r w:rsidRPr="00945A99">
        <w:rPr>
          <w:rFonts w:ascii="Times New Roman" w:hAnsi="Times New Roman" w:cs="Times New Roman"/>
          <w:sz w:val="28"/>
          <w:szCs w:val="28"/>
        </w:rPr>
        <w:tab/>
        <w:t>Откормочные и мясные качества свиноматок оцениваются в среднем по показателям всех потомков, имеющихся на дату оценки:</w:t>
      </w:r>
    </w:p>
    <w:p w:rsidR="00945A99" w:rsidRPr="00945A99" w:rsidRDefault="00945A99" w:rsidP="00945A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99">
        <w:rPr>
          <w:rFonts w:ascii="Times New Roman" w:hAnsi="Times New Roman" w:cs="Times New Roman"/>
          <w:sz w:val="28"/>
          <w:szCs w:val="28"/>
        </w:rPr>
        <w:t>возрасту достижения живой массы 100 кг (</w:t>
      </w:r>
      <w:proofErr w:type="spellStart"/>
      <w:r w:rsidRPr="00945A9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945A9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45A99" w:rsidRPr="00945A99" w:rsidRDefault="00945A99" w:rsidP="00945A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99">
        <w:rPr>
          <w:rFonts w:ascii="Times New Roman" w:hAnsi="Times New Roman" w:cs="Times New Roman"/>
          <w:sz w:val="28"/>
          <w:szCs w:val="28"/>
        </w:rPr>
        <w:t>затратам корма на 1 кг прироста живой массы (кг);</w:t>
      </w:r>
    </w:p>
    <w:p w:rsidR="00945A99" w:rsidRPr="00945A99" w:rsidRDefault="00945A99" w:rsidP="00945A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99">
        <w:rPr>
          <w:rFonts w:ascii="Times New Roman" w:hAnsi="Times New Roman" w:cs="Times New Roman"/>
          <w:sz w:val="28"/>
          <w:szCs w:val="28"/>
        </w:rPr>
        <w:t>толщине шпика (прижизненно) в точках измерения Р</w:t>
      </w:r>
      <w:proofErr w:type="gramStart"/>
      <w:r w:rsidRPr="00945A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5A99">
        <w:rPr>
          <w:rFonts w:ascii="Times New Roman" w:hAnsi="Times New Roman" w:cs="Times New Roman"/>
          <w:sz w:val="28"/>
          <w:szCs w:val="28"/>
        </w:rPr>
        <w:t xml:space="preserve"> и Р2 (мм);</w:t>
      </w:r>
    </w:p>
    <w:p w:rsidR="00945A99" w:rsidRDefault="00945A99" w:rsidP="00945A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99">
        <w:rPr>
          <w:rFonts w:ascii="Times New Roman" w:hAnsi="Times New Roman" w:cs="Times New Roman"/>
          <w:sz w:val="28"/>
          <w:szCs w:val="28"/>
        </w:rPr>
        <w:t xml:space="preserve">выходу мяса </w:t>
      </w:r>
      <w:proofErr w:type="gramStart"/>
      <w:r w:rsidRPr="00945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5A99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61A6" w:rsidRDefault="00B761A6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1A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B761A6">
        <w:rPr>
          <w:rFonts w:ascii="Times New Roman" w:hAnsi="Times New Roman" w:cs="Times New Roman"/>
          <w:sz w:val="28"/>
          <w:szCs w:val="28"/>
        </w:rPr>
        <w:t xml:space="preserve"> Порядка и условий изложить в следующей редакции:</w:t>
      </w:r>
    </w:p>
    <w:p w:rsidR="00EC2258" w:rsidRDefault="00B761A6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61A6">
        <w:rPr>
          <w:rFonts w:ascii="Times New Roman" w:hAnsi="Times New Roman" w:cs="Times New Roman"/>
          <w:sz w:val="28"/>
          <w:szCs w:val="28"/>
        </w:rPr>
        <w:t>4.2.</w:t>
      </w:r>
      <w:r w:rsidRPr="00B761A6">
        <w:rPr>
          <w:rFonts w:ascii="Times New Roman" w:hAnsi="Times New Roman" w:cs="Times New Roman"/>
          <w:sz w:val="28"/>
          <w:szCs w:val="28"/>
        </w:rPr>
        <w:tab/>
        <w:t>Воспроизводительные качества проверяемых и основных хряков оцениваются по среднему многоплодию 5-ти и более осемененных и опоросившихся от них свиноматок</w:t>
      </w:r>
      <w:proofErr w:type="gramStart"/>
      <w:r w:rsidRPr="00B76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E0283" w:rsidRPr="00BE0283" w:rsidRDefault="00B761A6" w:rsidP="00BE0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0283">
        <w:rPr>
          <w:rFonts w:ascii="Times New Roman" w:hAnsi="Times New Roman" w:cs="Times New Roman"/>
          <w:sz w:val="28"/>
          <w:szCs w:val="28"/>
        </w:rPr>
        <w:t>В п</w:t>
      </w:r>
      <w:r w:rsidRPr="00B761A6">
        <w:rPr>
          <w:rFonts w:ascii="Times New Roman" w:hAnsi="Times New Roman" w:cs="Times New Roman"/>
          <w:sz w:val="28"/>
          <w:szCs w:val="28"/>
        </w:rPr>
        <w:t>ункт</w:t>
      </w:r>
      <w:r w:rsidR="00BE0283">
        <w:rPr>
          <w:rFonts w:ascii="Times New Roman" w:hAnsi="Times New Roman" w:cs="Times New Roman"/>
          <w:sz w:val="28"/>
          <w:szCs w:val="28"/>
        </w:rPr>
        <w:t>ах</w:t>
      </w:r>
      <w:r w:rsidRPr="00B761A6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1A6">
        <w:rPr>
          <w:rFonts w:ascii="Times New Roman" w:hAnsi="Times New Roman" w:cs="Times New Roman"/>
          <w:sz w:val="28"/>
          <w:szCs w:val="28"/>
        </w:rPr>
        <w:t>.</w:t>
      </w:r>
      <w:r w:rsidR="00BE0283">
        <w:rPr>
          <w:rFonts w:ascii="Times New Roman" w:hAnsi="Times New Roman" w:cs="Times New Roman"/>
          <w:sz w:val="28"/>
          <w:szCs w:val="28"/>
        </w:rPr>
        <w:t>, 8.3. и 9.3.</w:t>
      </w:r>
      <w:r w:rsidRPr="00B761A6">
        <w:rPr>
          <w:rFonts w:ascii="Times New Roman" w:hAnsi="Times New Roman" w:cs="Times New Roman"/>
          <w:sz w:val="28"/>
          <w:szCs w:val="28"/>
        </w:rPr>
        <w:t xml:space="preserve"> Порядка и условий </w:t>
      </w:r>
      <w:r w:rsidR="00BE0283">
        <w:rPr>
          <w:rFonts w:ascii="Times New Roman" w:hAnsi="Times New Roman" w:cs="Times New Roman"/>
          <w:sz w:val="28"/>
          <w:szCs w:val="28"/>
        </w:rPr>
        <w:t>слова «</w:t>
      </w:r>
      <w:r w:rsidR="00BE0283" w:rsidRPr="00BE0283">
        <w:rPr>
          <w:rFonts w:ascii="Times New Roman" w:hAnsi="Times New Roman" w:cs="Times New Roman"/>
          <w:sz w:val="28"/>
          <w:szCs w:val="28"/>
        </w:rPr>
        <w:t>возрасту достижения средней живой массы 100 кг;</w:t>
      </w:r>
    </w:p>
    <w:p w:rsidR="00BE0283" w:rsidRPr="00BE0283" w:rsidRDefault="00BE0283" w:rsidP="00BE028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83">
        <w:rPr>
          <w:rFonts w:ascii="Times New Roman" w:hAnsi="Times New Roman" w:cs="Times New Roman"/>
          <w:sz w:val="28"/>
          <w:szCs w:val="28"/>
        </w:rPr>
        <w:t xml:space="preserve">толщине шпика над 6-7 грудными позвонками; </w:t>
      </w:r>
    </w:p>
    <w:p w:rsidR="00BE0283" w:rsidRDefault="00BE0283" w:rsidP="00BE028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83">
        <w:rPr>
          <w:rFonts w:ascii="Times New Roman" w:hAnsi="Times New Roman" w:cs="Times New Roman"/>
          <w:sz w:val="28"/>
          <w:szCs w:val="28"/>
        </w:rPr>
        <w:t xml:space="preserve">затратам корма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кг прироста живой массы» </w:t>
      </w:r>
    </w:p>
    <w:p w:rsidR="00BE0283" w:rsidRPr="00BE0283" w:rsidRDefault="00BE0283" w:rsidP="00BE028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BE0283">
        <w:rPr>
          <w:rFonts w:ascii="Times New Roman" w:hAnsi="Times New Roman" w:cs="Times New Roman"/>
          <w:sz w:val="28"/>
          <w:szCs w:val="28"/>
        </w:rPr>
        <w:t>возрасту достиже</w:t>
      </w:r>
      <w:r>
        <w:rPr>
          <w:rFonts w:ascii="Times New Roman" w:hAnsi="Times New Roman" w:cs="Times New Roman"/>
          <w:sz w:val="28"/>
          <w:szCs w:val="28"/>
        </w:rPr>
        <w:t xml:space="preserve">ния средней живой массы 100 кг; </w:t>
      </w:r>
      <w:r w:rsidRPr="00BE0283">
        <w:rPr>
          <w:rFonts w:ascii="Times New Roman" w:hAnsi="Times New Roman" w:cs="Times New Roman"/>
          <w:sz w:val="28"/>
          <w:szCs w:val="28"/>
        </w:rPr>
        <w:t>затратам корма в кг на 1 кг прироста живой массы;</w:t>
      </w:r>
    </w:p>
    <w:p w:rsidR="00BE0283" w:rsidRPr="00BE0283" w:rsidRDefault="00BE0283" w:rsidP="00BE028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83">
        <w:rPr>
          <w:rFonts w:ascii="Times New Roman" w:hAnsi="Times New Roman" w:cs="Times New Roman"/>
          <w:sz w:val="28"/>
          <w:szCs w:val="28"/>
        </w:rPr>
        <w:t>толщине шпика в точках измерения Р</w:t>
      </w:r>
      <w:proofErr w:type="gramStart"/>
      <w:r w:rsidRPr="00BE02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0283">
        <w:rPr>
          <w:rFonts w:ascii="Times New Roman" w:hAnsi="Times New Roman" w:cs="Times New Roman"/>
          <w:sz w:val="28"/>
          <w:szCs w:val="28"/>
        </w:rPr>
        <w:t xml:space="preserve"> и Р2;</w:t>
      </w:r>
    </w:p>
    <w:p w:rsidR="00BE0283" w:rsidRDefault="00BE0283" w:rsidP="00FC0C3A">
      <w:pPr>
        <w:pStyle w:val="a3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E0283">
        <w:rPr>
          <w:rFonts w:ascii="Times New Roman" w:hAnsi="Times New Roman" w:cs="Times New Roman"/>
          <w:sz w:val="28"/>
          <w:szCs w:val="28"/>
        </w:rPr>
        <w:t xml:space="preserve">выходу мяса </w:t>
      </w:r>
      <w:proofErr w:type="gramStart"/>
      <w:r w:rsidRPr="00BE02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028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61A6" w:rsidRDefault="00B761A6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C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F99">
        <w:rPr>
          <w:rFonts w:ascii="Times New Roman" w:hAnsi="Times New Roman" w:cs="Times New Roman"/>
          <w:sz w:val="28"/>
          <w:szCs w:val="28"/>
        </w:rPr>
        <w:t xml:space="preserve">В Главе </w:t>
      </w:r>
      <w:r w:rsidR="00841F99" w:rsidRPr="00841F99">
        <w:rPr>
          <w:rFonts w:ascii="Times New Roman" w:hAnsi="Times New Roman" w:cs="Times New Roman"/>
          <w:sz w:val="28"/>
          <w:szCs w:val="28"/>
        </w:rPr>
        <w:t>V. Обработка показателей оценки свиней</w:t>
      </w:r>
      <w:r w:rsidR="00DD59E0">
        <w:rPr>
          <w:rFonts w:ascii="Times New Roman" w:hAnsi="Times New Roman" w:cs="Times New Roman"/>
          <w:sz w:val="28"/>
          <w:szCs w:val="28"/>
        </w:rPr>
        <w:t xml:space="preserve"> </w:t>
      </w:r>
      <w:r w:rsidR="00DD59E0" w:rsidRPr="00DD59E0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841F99">
        <w:rPr>
          <w:rFonts w:ascii="Times New Roman" w:hAnsi="Times New Roman" w:cs="Times New Roman"/>
          <w:sz w:val="28"/>
          <w:szCs w:val="28"/>
        </w:rPr>
        <w:t>:</w:t>
      </w:r>
    </w:p>
    <w:p w:rsidR="00841F99" w:rsidRDefault="00841F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«0,3» заменить словами «0,15», слова «0,2» заменить словами «0,35»;</w:t>
      </w:r>
    </w:p>
    <w:p w:rsidR="00841F99" w:rsidRDefault="00841F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B27799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1F99" w:rsidRDefault="00841F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1F99">
        <w:rPr>
          <w:rFonts w:ascii="Times New Roman" w:hAnsi="Times New Roman" w:cs="Times New Roman"/>
          <w:sz w:val="28"/>
          <w:szCs w:val="28"/>
        </w:rPr>
        <w:t>Глубина мышцы вычисляется с учетом поправки 0,25 мм на 1 кг живой массы, уменьшая или увеличивая фактическую глубину мышцы в зависимости от увеличения или уменьшения живой массы от стандартной величины 100 кг</w:t>
      </w:r>
      <w:proofErr w:type="gramStart"/>
      <w:r w:rsidRPr="00841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7799" w:rsidRPr="00033450" w:rsidRDefault="00B277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0">
        <w:rPr>
          <w:rFonts w:ascii="Times New Roman" w:hAnsi="Times New Roman" w:cs="Times New Roman"/>
          <w:sz w:val="28"/>
          <w:szCs w:val="28"/>
        </w:rPr>
        <w:t>в) абзац пятый считать абзацем шестым;</w:t>
      </w:r>
    </w:p>
    <w:p w:rsidR="00841F99" w:rsidRDefault="00841F99" w:rsidP="00841F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C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Главе </w:t>
      </w:r>
      <w:r w:rsidRPr="00841F99">
        <w:rPr>
          <w:rFonts w:ascii="Times New Roman" w:hAnsi="Times New Roman" w:cs="Times New Roman"/>
          <w:sz w:val="28"/>
          <w:szCs w:val="28"/>
        </w:rPr>
        <w:t>VI. Определение суммарного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F99">
        <w:rPr>
          <w:rFonts w:ascii="Times New Roman" w:hAnsi="Times New Roman" w:cs="Times New Roman"/>
          <w:sz w:val="28"/>
          <w:szCs w:val="28"/>
        </w:rPr>
        <w:t>племенных свиней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E0" w:rsidRPr="00DD59E0">
        <w:rPr>
          <w:rFonts w:ascii="Times New Roman" w:hAnsi="Times New Roman" w:cs="Times New Roman"/>
          <w:sz w:val="28"/>
          <w:szCs w:val="28"/>
        </w:rPr>
        <w:t xml:space="preserve">Порядка и условий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41F99">
        <w:rPr>
          <w:rFonts w:ascii="Times New Roman" w:hAnsi="Times New Roman" w:cs="Times New Roman"/>
          <w:sz w:val="28"/>
          <w:szCs w:val="28"/>
        </w:rPr>
        <w:t>раздел 3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», слова «</w:t>
      </w:r>
      <w:r w:rsidRPr="00841F99">
        <w:rPr>
          <w:rFonts w:ascii="Times New Roman" w:hAnsi="Times New Roman" w:cs="Times New Roman"/>
          <w:sz w:val="28"/>
          <w:szCs w:val="28"/>
        </w:rPr>
        <w:t>раздел 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41F99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», слова «раздел 5» заменить словами «</w:t>
      </w:r>
      <w:r w:rsidRPr="00841F99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», после слов «</w:t>
      </w:r>
      <w:r w:rsidRPr="00841F99">
        <w:rPr>
          <w:rFonts w:ascii="Times New Roman" w:hAnsi="Times New Roman" w:cs="Times New Roman"/>
          <w:sz w:val="28"/>
          <w:szCs w:val="28"/>
        </w:rPr>
        <w:t>и I (первый) класс</w:t>
      </w:r>
      <w:r>
        <w:rPr>
          <w:rFonts w:ascii="Times New Roman" w:hAnsi="Times New Roman" w:cs="Times New Roman"/>
          <w:sz w:val="28"/>
          <w:szCs w:val="28"/>
        </w:rPr>
        <w:t>» добавить слова «</w:t>
      </w:r>
      <w:r w:rsidR="0018501C" w:rsidRPr="0018501C">
        <w:rPr>
          <w:rFonts w:ascii="Times New Roman" w:hAnsi="Times New Roman" w:cs="Times New Roman"/>
          <w:sz w:val="28"/>
          <w:szCs w:val="28"/>
        </w:rPr>
        <w:t>, в соответствии с приложением № 5</w:t>
      </w:r>
      <w:r w:rsidR="0018501C">
        <w:rPr>
          <w:rFonts w:ascii="Times New Roman" w:hAnsi="Times New Roman" w:cs="Times New Roman"/>
          <w:sz w:val="28"/>
          <w:szCs w:val="28"/>
        </w:rPr>
        <w:t>»;</w:t>
      </w:r>
    </w:p>
    <w:p w:rsidR="00B27799" w:rsidRDefault="00B27799" w:rsidP="00841F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2779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B27799">
        <w:rPr>
          <w:rFonts w:ascii="Times New Roman" w:hAnsi="Times New Roman" w:cs="Times New Roman"/>
          <w:sz w:val="28"/>
          <w:szCs w:val="28"/>
        </w:rPr>
        <w:t xml:space="preserve">. Порядка и условий слова «№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7799">
        <w:rPr>
          <w:rFonts w:ascii="Times New Roman" w:hAnsi="Times New Roman" w:cs="Times New Roman"/>
          <w:sz w:val="28"/>
          <w:szCs w:val="28"/>
        </w:rPr>
        <w:t xml:space="preserve">» заменить словами      «№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799">
        <w:rPr>
          <w:rFonts w:ascii="Times New Roman" w:hAnsi="Times New Roman" w:cs="Times New Roman"/>
          <w:sz w:val="28"/>
          <w:szCs w:val="28"/>
        </w:rPr>
        <w:t>»;</w:t>
      </w:r>
    </w:p>
    <w:p w:rsidR="00B761A6" w:rsidRDefault="00141C0E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799">
        <w:rPr>
          <w:rFonts w:ascii="Times New Roman" w:hAnsi="Times New Roman" w:cs="Times New Roman"/>
          <w:sz w:val="28"/>
          <w:szCs w:val="28"/>
        </w:rPr>
        <w:t>6</w:t>
      </w:r>
      <w:r w:rsidR="00047B60">
        <w:rPr>
          <w:rFonts w:ascii="Times New Roman" w:hAnsi="Times New Roman" w:cs="Times New Roman"/>
          <w:sz w:val="28"/>
          <w:szCs w:val="28"/>
        </w:rPr>
        <w:t xml:space="preserve">. </w:t>
      </w:r>
      <w:r w:rsidR="00047B60" w:rsidRPr="00047B6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47B60">
        <w:rPr>
          <w:rFonts w:ascii="Times New Roman" w:hAnsi="Times New Roman" w:cs="Times New Roman"/>
          <w:sz w:val="28"/>
          <w:szCs w:val="28"/>
        </w:rPr>
        <w:t>9.2.</w:t>
      </w:r>
      <w:r w:rsidR="00047B60" w:rsidRPr="00047B60">
        <w:rPr>
          <w:rFonts w:ascii="Times New Roman" w:hAnsi="Times New Roman" w:cs="Times New Roman"/>
          <w:sz w:val="28"/>
          <w:szCs w:val="28"/>
        </w:rPr>
        <w:t xml:space="preserve"> Порядка и условий изложить в следующей редакции:</w:t>
      </w:r>
    </w:p>
    <w:p w:rsidR="00DD59E0" w:rsidRDefault="00047B60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47B60">
        <w:rPr>
          <w:rFonts w:ascii="Times New Roman" w:hAnsi="Times New Roman" w:cs="Times New Roman"/>
          <w:sz w:val="28"/>
          <w:szCs w:val="28"/>
        </w:rPr>
        <w:t>9.2. Класс проверяемым и основным хрякам по воспроизводительным качествам присваивается по многоплодию 5-ти и более осемененных и опоросившихся от них свиноматок</w:t>
      </w:r>
      <w:proofErr w:type="gramStart"/>
      <w:r w:rsidRPr="00047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59E0" w:rsidRDefault="00141C0E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799">
        <w:rPr>
          <w:rFonts w:ascii="Times New Roman" w:hAnsi="Times New Roman" w:cs="Times New Roman"/>
          <w:sz w:val="28"/>
          <w:szCs w:val="28"/>
        </w:rPr>
        <w:t>7</w:t>
      </w:r>
      <w:r w:rsidR="00047B60">
        <w:rPr>
          <w:rFonts w:ascii="Times New Roman" w:hAnsi="Times New Roman" w:cs="Times New Roman"/>
          <w:sz w:val="28"/>
          <w:szCs w:val="28"/>
        </w:rPr>
        <w:t xml:space="preserve">. </w:t>
      </w:r>
      <w:r w:rsidR="00FA2CE9">
        <w:rPr>
          <w:rFonts w:ascii="Times New Roman" w:hAnsi="Times New Roman" w:cs="Times New Roman"/>
          <w:sz w:val="28"/>
          <w:szCs w:val="28"/>
        </w:rPr>
        <w:t>Приложение № 1 к Порядку и условиям изложить в следующей редакции:</w:t>
      </w:r>
    </w:p>
    <w:p w:rsidR="00FA2CE9" w:rsidRPr="00AC27C5" w:rsidRDefault="00FA2CE9" w:rsidP="00AC27C5">
      <w:pPr>
        <w:pStyle w:val="2"/>
        <w:keepNext w:val="0"/>
        <w:widowControl w:val="0"/>
        <w:spacing w:before="0"/>
        <w:ind w:left="4395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AC27C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C27C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Приложение № 1</w:t>
      </w:r>
    </w:p>
    <w:p w:rsidR="00FA2CE9" w:rsidRPr="00FA2CE9" w:rsidRDefault="00FA2CE9" w:rsidP="00AC27C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проведения</w:t>
      </w:r>
    </w:p>
    <w:p w:rsidR="00FA2CE9" w:rsidRPr="00FA2CE9" w:rsidRDefault="00FA2CE9" w:rsidP="00AC27C5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бонитировки племенных свиней</w:t>
      </w:r>
    </w:p>
    <w:p w:rsidR="00FA2CE9" w:rsidRPr="00FA2CE9" w:rsidRDefault="00FA2CE9" w:rsidP="00FA2CE9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E9" w:rsidRPr="00FA2CE9" w:rsidRDefault="00FA2CE9" w:rsidP="00FA2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ШКАЛА</w:t>
      </w:r>
    </w:p>
    <w:p w:rsidR="00FA2CE9" w:rsidRPr="00FA2CE9" w:rsidRDefault="00FA2CE9" w:rsidP="00FA2C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ремонтного молодняка</w:t>
      </w:r>
    </w:p>
    <w:p w:rsidR="00FA2CE9" w:rsidRPr="00FA2CE9" w:rsidRDefault="00FA2CE9" w:rsidP="00FA2C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живой массы </w:t>
      </w:r>
      <w:smartTag w:uri="urn:schemas-microsoft-com:office:smarttags" w:element="metricconverter">
        <w:smartTagPr>
          <w:attr w:name="ProductID" w:val="100 кг"/>
        </w:smartTagPr>
        <w:r w:rsidRPr="00FA2C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кг</w:t>
        </w:r>
      </w:smartTag>
    </w:p>
    <w:p w:rsidR="00FA2CE9" w:rsidRPr="00FA2CE9" w:rsidRDefault="00FA2CE9" w:rsidP="00FA2CE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93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1349"/>
        <w:gridCol w:w="1275"/>
        <w:gridCol w:w="1418"/>
        <w:gridCol w:w="1276"/>
        <w:gridCol w:w="1559"/>
      </w:tblGrid>
      <w:tr w:rsidR="00D17D0D" w:rsidRPr="00FA2CE9" w:rsidTr="00141C0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2CE9" w:rsidRPr="00FA2CE9" w:rsidRDefault="00FA2CE9" w:rsidP="00FA2CE9">
            <w:pPr>
              <w:tabs>
                <w:tab w:val="left" w:pos="-391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FA2CE9" w:rsidRPr="00FA2CE9" w:rsidRDefault="00FA2CE9" w:rsidP="00FA2CE9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</w:t>
            </w:r>
          </w:p>
        </w:tc>
        <w:tc>
          <w:tcPr>
            <w:tcW w:w="900" w:type="dxa"/>
            <w:vAlign w:val="center"/>
          </w:tcPr>
          <w:p w:rsidR="00FA2CE9" w:rsidRPr="00FA2CE9" w:rsidRDefault="00FA2CE9" w:rsidP="00FA2CE9">
            <w:pPr>
              <w:tabs>
                <w:tab w:val="left" w:pos="0"/>
              </w:tabs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  <w:p w:rsidR="00FA2CE9" w:rsidRPr="00FA2CE9" w:rsidRDefault="00FA2CE9" w:rsidP="00FA2CE9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достижения, дней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534"/>
              </w:tabs>
              <w:spacing w:after="0" w:line="240" w:lineRule="auto"/>
              <w:ind w:left="-108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A2C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прироста живой массы, кг </w:t>
            </w:r>
          </w:p>
        </w:tc>
        <w:tc>
          <w:tcPr>
            <w:tcW w:w="1275" w:type="dxa"/>
          </w:tcPr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шпика над 6-7 гр. позвонками в точке Р</w:t>
            </w:r>
            <w:proofErr w:type="gramStart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418" w:type="dxa"/>
            <w:vAlign w:val="center"/>
          </w:tcPr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шпика в точке измерения Р</w:t>
            </w:r>
            <w:proofErr w:type="gramStart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мяса </w:t>
            </w:r>
            <w:proofErr w:type="gramStart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туловища, </w:t>
            </w:r>
          </w:p>
          <w:p w:rsidR="00FA2CE9" w:rsidRPr="00FA2CE9" w:rsidRDefault="00FA2CE9" w:rsidP="00FA2CE9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D17D0D" w:rsidRPr="00FA2CE9" w:rsidTr="00141C0E">
        <w:tc>
          <w:tcPr>
            <w:tcW w:w="9397" w:type="dxa"/>
            <w:gridSpan w:val="8"/>
            <w:tcBorders>
              <w:bottom w:val="nil"/>
            </w:tcBorders>
          </w:tcPr>
          <w:p w:rsidR="00FA2CE9" w:rsidRPr="00FA2CE9" w:rsidRDefault="00FA2CE9" w:rsidP="00FA2CE9">
            <w:pPr>
              <w:spacing w:before="20" w:after="2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Свинки</w:t>
            </w:r>
          </w:p>
        </w:tc>
      </w:tr>
      <w:tr w:rsidR="00D17D0D" w:rsidRPr="00FA2CE9" w:rsidTr="00141C0E">
        <w:tc>
          <w:tcPr>
            <w:tcW w:w="720" w:type="dxa"/>
            <w:tcBorders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959"/>
              </w:tabs>
              <w:spacing w:beforeLines="20" w:before="48" w:afterLines="20" w:after="48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959"/>
              </w:tabs>
              <w:spacing w:beforeLines="20" w:before="48" w:afterLines="20" w:after="48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и менее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менее</w:t>
            </w:r>
          </w:p>
        </w:tc>
        <w:tc>
          <w:tcPr>
            <w:tcW w:w="1418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171-180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2,81-3,0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56,9-56,1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123-122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664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664"/>
              </w:tabs>
              <w:spacing w:beforeLines="20" w:before="48" w:afterLines="20" w:after="48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664"/>
              </w:tabs>
              <w:spacing w:beforeLines="20" w:before="48" w:afterLines="20" w:after="48" w:line="240" w:lineRule="auto"/>
              <w:ind w:left="-97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 и более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A2CE9"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и менее</w:t>
            </w:r>
          </w:p>
        </w:tc>
      </w:tr>
      <w:tr w:rsidR="00D17D0D" w:rsidRPr="00FA2CE9" w:rsidTr="00141C0E">
        <w:tc>
          <w:tcPr>
            <w:tcW w:w="720" w:type="dxa"/>
            <w:tcBorders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94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и менее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менее</w:t>
            </w:r>
          </w:p>
        </w:tc>
        <w:tc>
          <w:tcPr>
            <w:tcW w:w="1418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161-170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2,71-3,0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58,9-56,1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120-119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392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 и более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более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A2CE9"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и менее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и менее</w:t>
            </w:r>
          </w:p>
        </w:tc>
        <w:tc>
          <w:tcPr>
            <w:tcW w:w="1275" w:type="dxa"/>
          </w:tcPr>
          <w:p w:rsidR="00FA2CE9" w:rsidRPr="00FA2CE9" w:rsidRDefault="00B27799" w:rsidP="00B2779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 более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A2CE9"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175-185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3,41-3,8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34-31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29-26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42,1-42,9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121-120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392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 и более</w:t>
            </w:r>
          </w:p>
        </w:tc>
        <w:tc>
          <w:tcPr>
            <w:tcW w:w="1275" w:type="dxa"/>
          </w:tcPr>
          <w:p w:rsidR="00FA2CE9" w:rsidRPr="00FA2CE9" w:rsidRDefault="00B27799" w:rsidP="00B2779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1418" w:type="dxa"/>
          </w:tcPr>
          <w:p w:rsidR="00FA2CE9" w:rsidRPr="00FA2CE9" w:rsidRDefault="00B27799" w:rsidP="00B2779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A2CE9"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и менее</w:t>
            </w:r>
          </w:p>
        </w:tc>
      </w:tr>
      <w:tr w:rsidR="00D17D0D" w:rsidRPr="00FA2CE9" w:rsidTr="00141C0E">
        <w:tc>
          <w:tcPr>
            <w:tcW w:w="9397" w:type="dxa"/>
            <w:gridSpan w:val="8"/>
            <w:tcBorders>
              <w:top w:val="single" w:sz="4" w:space="0" w:color="auto"/>
              <w:bottom w:val="nil"/>
            </w:tcBorders>
          </w:tcPr>
          <w:p w:rsidR="00FA2CE9" w:rsidRPr="00FA2CE9" w:rsidRDefault="00FA2CE9" w:rsidP="00FA2CE9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Хрячки</w:t>
            </w:r>
          </w:p>
        </w:tc>
      </w:tr>
      <w:tr w:rsidR="00D17D0D" w:rsidRPr="00FA2CE9" w:rsidTr="00141C0E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959"/>
              </w:tabs>
              <w:spacing w:beforeLines="20" w:before="48" w:afterLines="20" w:after="48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959"/>
              </w:tabs>
              <w:spacing w:beforeLines="20" w:before="48" w:afterLines="20" w:after="48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и менее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 менее</w:t>
            </w:r>
          </w:p>
        </w:tc>
        <w:tc>
          <w:tcPr>
            <w:tcW w:w="1418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161-170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2,71-3,0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57,9-57,1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124-122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664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664"/>
              </w:tabs>
              <w:spacing w:beforeLines="20" w:before="48" w:afterLines="20" w:after="48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664"/>
              </w:tabs>
              <w:spacing w:beforeLines="20" w:before="48" w:afterLines="20" w:after="48" w:line="240" w:lineRule="auto"/>
              <w:ind w:left="-97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 и более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более</w:t>
            </w:r>
          </w:p>
        </w:tc>
        <w:tc>
          <w:tcPr>
            <w:tcW w:w="1418" w:type="dxa"/>
          </w:tcPr>
          <w:p w:rsidR="00FA2CE9" w:rsidRPr="00FA2CE9" w:rsidRDefault="00FA2CE9" w:rsidP="00B2779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и менее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94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и менее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 менее</w:t>
            </w:r>
          </w:p>
        </w:tc>
        <w:tc>
          <w:tcPr>
            <w:tcW w:w="1418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spacing w:beforeLines="20" w:before="48" w:afterLines="20" w:after="48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156-165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2,61-2,9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418" w:type="dxa"/>
          </w:tcPr>
          <w:p w:rsidR="00FA2CE9" w:rsidRPr="00FA2CE9" w:rsidRDefault="00B2779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59,9-57,1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121-120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392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 и более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более</w:t>
            </w:r>
          </w:p>
        </w:tc>
        <w:tc>
          <w:tcPr>
            <w:tcW w:w="1418" w:type="dxa"/>
          </w:tcPr>
          <w:p w:rsidR="00FA2CE9" w:rsidRPr="00FA2CE9" w:rsidRDefault="00FA2CE9" w:rsidP="00B2779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и менее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и менее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и менее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 более</w:t>
            </w:r>
          </w:p>
        </w:tc>
        <w:tc>
          <w:tcPr>
            <w:tcW w:w="1418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 более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 менее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и более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  <w:bottom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171-180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3,21-3,7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34-31</w:t>
            </w:r>
          </w:p>
        </w:tc>
        <w:tc>
          <w:tcPr>
            <w:tcW w:w="1418" w:type="dxa"/>
          </w:tcPr>
          <w:p w:rsidR="00FA2CE9" w:rsidRPr="00FA2CE9" w:rsidRDefault="00FA2CE9" w:rsidP="001C16D8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  <w:r w:rsidR="001C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42,1-42,9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121-120</w:t>
            </w:r>
          </w:p>
        </w:tc>
      </w:tr>
      <w:tr w:rsidR="00D17D0D" w:rsidRPr="00FA2CE9" w:rsidTr="00141C0E">
        <w:tc>
          <w:tcPr>
            <w:tcW w:w="720" w:type="dxa"/>
            <w:tcBorders>
              <w:top w:val="nil"/>
            </w:tcBorders>
          </w:tcPr>
          <w:p w:rsidR="00FA2CE9" w:rsidRPr="00FA2CE9" w:rsidRDefault="00FA2CE9" w:rsidP="00FA2CE9">
            <w:pPr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2473"/>
                <w:tab w:val="left" w:pos="-392"/>
              </w:tabs>
              <w:spacing w:beforeLines="20" w:before="48" w:afterLines="20" w:after="48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900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13"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и более</w:t>
            </w:r>
          </w:p>
        </w:tc>
        <w:tc>
          <w:tcPr>
            <w:tcW w:w="134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 и более</w:t>
            </w:r>
          </w:p>
        </w:tc>
        <w:tc>
          <w:tcPr>
            <w:tcW w:w="1275" w:type="dxa"/>
          </w:tcPr>
          <w:p w:rsidR="00FA2CE9" w:rsidRPr="00FA2CE9" w:rsidRDefault="00B2779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1418" w:type="dxa"/>
          </w:tcPr>
          <w:p w:rsidR="00FA2CE9" w:rsidRPr="00FA2CE9" w:rsidRDefault="00FA2CE9" w:rsidP="001C16D8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276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 более</w:t>
            </w:r>
          </w:p>
        </w:tc>
        <w:tc>
          <w:tcPr>
            <w:tcW w:w="1559" w:type="dxa"/>
          </w:tcPr>
          <w:p w:rsidR="00FA2CE9" w:rsidRPr="00FA2CE9" w:rsidRDefault="00FA2CE9" w:rsidP="00FA2CE9">
            <w:pPr>
              <w:tabs>
                <w:tab w:val="left" w:pos="-392"/>
              </w:tabs>
              <w:spacing w:beforeLines="20" w:before="48" w:afterLines="20" w:after="48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и менее</w:t>
            </w:r>
          </w:p>
        </w:tc>
      </w:tr>
    </w:tbl>
    <w:p w:rsidR="00FA2CE9" w:rsidRPr="00FA2CE9" w:rsidRDefault="00FA2CE9" w:rsidP="00FA2CE9">
      <w:pPr>
        <w:widowControl w:val="0"/>
        <w:spacing w:after="0" w:line="240" w:lineRule="auto"/>
        <w:ind w:left="360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2CE9" w:rsidRPr="00AC27C5" w:rsidRDefault="00FA2CE9" w:rsidP="00AC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>* – при определении толщины шпика в точке Р</w:t>
      </w:r>
      <w:proofErr w:type="gramStart"/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A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мяса не определяется</w:t>
      </w:r>
      <w:r w:rsidR="00AC27C5"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27C5" w:rsidRPr="00FA2CE9" w:rsidRDefault="00B27799" w:rsidP="00AC2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7C5"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7C5"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 условиям изложить в следующей редакции:</w:t>
      </w:r>
    </w:p>
    <w:p w:rsidR="00AC27C5" w:rsidRPr="00AC27C5" w:rsidRDefault="00AC27C5" w:rsidP="00AC27C5">
      <w:pPr>
        <w:pStyle w:val="2"/>
        <w:keepNext w:val="0"/>
        <w:widowControl w:val="0"/>
        <w:spacing w:before="0"/>
        <w:ind w:left="3600" w:firstLine="369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AC27C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C27C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Приложение № 2</w:t>
      </w:r>
    </w:p>
    <w:p w:rsidR="00AC27C5" w:rsidRPr="00AC27C5" w:rsidRDefault="00AC27C5" w:rsidP="00AC27C5">
      <w:pPr>
        <w:spacing w:after="0" w:line="240" w:lineRule="auto"/>
        <w:ind w:left="3600" w:firstLine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проведения</w:t>
      </w:r>
    </w:p>
    <w:p w:rsidR="00AC27C5" w:rsidRPr="00AC27C5" w:rsidRDefault="00AC27C5" w:rsidP="00AC27C5">
      <w:pPr>
        <w:keepNext/>
        <w:spacing w:after="0" w:line="240" w:lineRule="auto"/>
        <w:ind w:left="3600" w:firstLine="3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бонитировки племенных свиней</w:t>
      </w:r>
    </w:p>
    <w:p w:rsidR="00AC27C5" w:rsidRPr="00AC27C5" w:rsidRDefault="00AC27C5" w:rsidP="00AC2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7C5" w:rsidRPr="00AC27C5" w:rsidRDefault="00AC27C5" w:rsidP="00AC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ШКАЛА</w:t>
      </w:r>
    </w:p>
    <w:p w:rsidR="00AC27C5" w:rsidRPr="00AC27C5" w:rsidRDefault="00AC27C5" w:rsidP="00AC27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проверяемых и основных свиноматок</w:t>
      </w:r>
    </w:p>
    <w:p w:rsidR="00AC27C5" w:rsidRPr="00AC27C5" w:rsidRDefault="00AC27C5" w:rsidP="00AC27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воспроизводительным качествам</w:t>
      </w:r>
    </w:p>
    <w:p w:rsidR="00AC27C5" w:rsidRPr="00AC27C5" w:rsidRDefault="00AC27C5" w:rsidP="00A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464" w:type="dxa"/>
        <w:tblLayout w:type="fixed"/>
        <w:tblLook w:val="01E0" w:firstRow="1" w:lastRow="1" w:firstColumn="1" w:lastColumn="1" w:noHBand="0" w:noVBand="0"/>
      </w:tblPr>
      <w:tblGrid>
        <w:gridCol w:w="1365"/>
        <w:gridCol w:w="2571"/>
        <w:gridCol w:w="2976"/>
        <w:gridCol w:w="2552"/>
      </w:tblGrid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Классы</w:t>
            </w:r>
          </w:p>
        </w:tc>
        <w:tc>
          <w:tcPr>
            <w:tcW w:w="2571" w:type="dxa"/>
          </w:tcPr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Многоплодие</w:t>
            </w:r>
            <w:r w:rsidRPr="00AC27C5">
              <w:rPr>
                <w:sz w:val="24"/>
                <w:szCs w:val="24"/>
                <w:vertAlign w:val="superscript"/>
              </w:rPr>
              <w:t>*</w:t>
            </w:r>
            <w:r w:rsidRPr="00AC27C5">
              <w:rPr>
                <w:sz w:val="24"/>
                <w:szCs w:val="24"/>
              </w:rPr>
              <w:t xml:space="preserve">, </w:t>
            </w:r>
          </w:p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гол. 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Число поросят </w:t>
            </w:r>
            <w:proofErr w:type="gramStart"/>
            <w:r w:rsidRPr="00AC27C5">
              <w:rPr>
                <w:sz w:val="24"/>
                <w:szCs w:val="24"/>
              </w:rPr>
              <w:t>в</w:t>
            </w:r>
            <w:proofErr w:type="gramEnd"/>
            <w:r w:rsidRPr="00AC27C5">
              <w:rPr>
                <w:sz w:val="24"/>
                <w:szCs w:val="24"/>
              </w:rPr>
              <w:t xml:space="preserve"> </w:t>
            </w:r>
          </w:p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30 </w:t>
            </w:r>
            <w:proofErr w:type="spellStart"/>
            <w:r w:rsidRPr="00AC27C5">
              <w:rPr>
                <w:sz w:val="24"/>
                <w:szCs w:val="24"/>
              </w:rPr>
              <w:t>дн</w:t>
            </w:r>
            <w:proofErr w:type="spellEnd"/>
            <w:r w:rsidRPr="00AC27C5">
              <w:rPr>
                <w:sz w:val="24"/>
                <w:szCs w:val="24"/>
              </w:rPr>
              <w:t>.</w:t>
            </w:r>
            <w:r w:rsidRPr="00AC27C5">
              <w:rPr>
                <w:sz w:val="24"/>
                <w:szCs w:val="24"/>
                <w:vertAlign w:val="superscript"/>
              </w:rPr>
              <w:t>**</w:t>
            </w:r>
            <w:r w:rsidRPr="00AC27C5">
              <w:rPr>
                <w:sz w:val="24"/>
                <w:szCs w:val="24"/>
              </w:rPr>
              <w:t>, гол.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 xml:space="preserve">Масса гнезда в 30 </w:t>
            </w:r>
            <w:proofErr w:type="spellStart"/>
            <w:r w:rsidRPr="00AC27C5">
              <w:rPr>
                <w:sz w:val="24"/>
                <w:szCs w:val="24"/>
              </w:rPr>
              <w:t>дн</w:t>
            </w:r>
            <w:proofErr w:type="spellEnd"/>
            <w:r w:rsidRPr="00AC27C5">
              <w:rPr>
                <w:sz w:val="24"/>
                <w:szCs w:val="24"/>
              </w:rPr>
              <w:t>., кг***</w:t>
            </w:r>
          </w:p>
        </w:tc>
      </w:tr>
      <w:tr w:rsidR="00D17D0D" w:rsidRPr="00AC27C5" w:rsidTr="00AC27C5">
        <w:tc>
          <w:tcPr>
            <w:tcW w:w="9464" w:type="dxa"/>
            <w:gridSpan w:val="4"/>
          </w:tcPr>
          <w:p w:rsidR="00AC27C5" w:rsidRPr="00AC27C5" w:rsidRDefault="00AC27C5" w:rsidP="00AC27C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1-я группа пород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Элита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12,0 и более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11,0 и более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88 и более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  <w:lang w:val="en-US"/>
              </w:rPr>
              <w:t>I</w:t>
            </w:r>
            <w:r w:rsidRPr="00AC27C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10,1-11,9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9,1-10,9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71-87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Вне класса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10,0 и менее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9,0 и менее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72 и менее</w:t>
            </w:r>
          </w:p>
        </w:tc>
      </w:tr>
      <w:tr w:rsidR="00D17D0D" w:rsidRPr="00AC27C5" w:rsidTr="00AC27C5">
        <w:tc>
          <w:tcPr>
            <w:tcW w:w="9464" w:type="dxa"/>
            <w:gridSpan w:val="4"/>
          </w:tcPr>
          <w:p w:rsidR="00AC27C5" w:rsidRPr="00AC27C5" w:rsidRDefault="00AC27C5" w:rsidP="00AC27C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2-я группа пород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Элита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8,0 и более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7,6 и более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68 и более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  <w:lang w:val="en-US"/>
              </w:rPr>
              <w:t>I</w:t>
            </w:r>
            <w:r w:rsidRPr="00AC27C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7,2-7,9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6,2-7,5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57-67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Вне класса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7,1 и менее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6,1 и менее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56 и менее</w:t>
            </w:r>
          </w:p>
        </w:tc>
      </w:tr>
      <w:tr w:rsidR="00D17D0D" w:rsidRPr="00AC27C5" w:rsidTr="00AC27C5">
        <w:tc>
          <w:tcPr>
            <w:tcW w:w="9464" w:type="dxa"/>
            <w:gridSpan w:val="4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3-я группа пород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Элита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10,5 и более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10 и более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70 и более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  <w:lang w:val="en-US"/>
              </w:rPr>
              <w:t>I</w:t>
            </w:r>
            <w:r w:rsidRPr="00AC27C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8,1-10,4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8,0-9,9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60-69</w:t>
            </w:r>
          </w:p>
        </w:tc>
      </w:tr>
      <w:tr w:rsidR="00D17D0D" w:rsidRPr="00AC27C5" w:rsidTr="00AC27C5">
        <w:tc>
          <w:tcPr>
            <w:tcW w:w="1365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Вне класса</w:t>
            </w:r>
          </w:p>
        </w:tc>
        <w:tc>
          <w:tcPr>
            <w:tcW w:w="2571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8,0 и менее</w:t>
            </w:r>
          </w:p>
        </w:tc>
        <w:tc>
          <w:tcPr>
            <w:tcW w:w="2976" w:type="dxa"/>
          </w:tcPr>
          <w:p w:rsidR="00AC27C5" w:rsidRPr="00AC27C5" w:rsidRDefault="00AC27C5" w:rsidP="00AC27C5">
            <w:pPr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7,9 и менее</w:t>
            </w:r>
          </w:p>
        </w:tc>
        <w:tc>
          <w:tcPr>
            <w:tcW w:w="2552" w:type="dxa"/>
          </w:tcPr>
          <w:p w:rsidR="00AC27C5" w:rsidRPr="00AC27C5" w:rsidRDefault="00AC27C5" w:rsidP="00AC2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C27C5">
              <w:rPr>
                <w:sz w:val="24"/>
                <w:szCs w:val="24"/>
              </w:rPr>
              <w:t>59,0 и менее</w:t>
            </w:r>
          </w:p>
        </w:tc>
      </w:tr>
    </w:tbl>
    <w:p w:rsidR="00AC27C5" w:rsidRPr="00AC27C5" w:rsidRDefault="00AC27C5" w:rsidP="00AC27C5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C27C5" w:rsidRPr="00AC27C5" w:rsidRDefault="00AC27C5" w:rsidP="00AC27C5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* - С учетом всех опоросов у свиноматок и не менее 5 опоросов у хряков.</w:t>
      </w:r>
    </w:p>
    <w:p w:rsidR="00AC27C5" w:rsidRPr="00AC27C5" w:rsidRDefault="00AC27C5" w:rsidP="00AC27C5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** - С учетом подсаженных поросят.</w:t>
      </w:r>
    </w:p>
    <w:p w:rsidR="00AC27C5" w:rsidRDefault="00AC27C5" w:rsidP="00AC27C5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- В том числе </w:t>
      </w:r>
      <w:proofErr w:type="gramStart"/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пересчитанная</w:t>
      </w:r>
      <w:proofErr w:type="gramEnd"/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фактическом отъеме.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27C5" w:rsidRDefault="00B27799" w:rsidP="00AC27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7C5"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27C5"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 условиям изложить в следующей редакции:</w:t>
      </w:r>
    </w:p>
    <w:p w:rsidR="00132F84" w:rsidRPr="00AC27C5" w:rsidRDefault="00132F84" w:rsidP="00AC27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27C5" w:rsidRPr="00AC27C5" w:rsidRDefault="00AC27C5" w:rsidP="00141C0E">
      <w:pPr>
        <w:pStyle w:val="2"/>
        <w:keepNext w:val="0"/>
        <w:widowControl w:val="0"/>
        <w:spacing w:before="0" w:line="240" w:lineRule="auto"/>
        <w:ind w:left="3600" w:firstLine="510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AC27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Pr="00AC27C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Приложение № 3</w:t>
      </w:r>
    </w:p>
    <w:p w:rsidR="00AC27C5" w:rsidRPr="00AC27C5" w:rsidRDefault="00AC27C5" w:rsidP="00141C0E">
      <w:pPr>
        <w:spacing w:after="0" w:line="240" w:lineRule="auto"/>
        <w:ind w:left="3600"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проведения</w:t>
      </w:r>
    </w:p>
    <w:p w:rsidR="00AC27C5" w:rsidRPr="00AC27C5" w:rsidRDefault="00AC27C5" w:rsidP="00141C0E">
      <w:pPr>
        <w:keepNext/>
        <w:spacing w:after="0" w:line="240" w:lineRule="auto"/>
        <w:ind w:left="3600" w:firstLine="51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бонитировки племенных свиней</w:t>
      </w:r>
    </w:p>
    <w:p w:rsidR="00AC27C5" w:rsidRPr="00AC27C5" w:rsidRDefault="00AC27C5" w:rsidP="00AC27C5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7C5" w:rsidRPr="00AC27C5" w:rsidRDefault="00AC27C5" w:rsidP="00AC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ШКАЛА</w:t>
      </w:r>
    </w:p>
    <w:p w:rsidR="00AC27C5" w:rsidRPr="00AC27C5" w:rsidRDefault="00AC27C5" w:rsidP="00AC27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проверяемых и основных хряков и свиноматок</w:t>
      </w:r>
    </w:p>
    <w:p w:rsidR="00AC27C5" w:rsidRPr="00AC27C5" w:rsidRDefault="00AC27C5" w:rsidP="00AC27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откормочным и мясным качествам потомства</w:t>
      </w:r>
    </w:p>
    <w:p w:rsidR="00AC27C5" w:rsidRPr="00AC27C5" w:rsidRDefault="00AC27C5" w:rsidP="00AC27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900"/>
        <w:gridCol w:w="1440"/>
        <w:gridCol w:w="1440"/>
        <w:gridCol w:w="1637"/>
        <w:gridCol w:w="1559"/>
        <w:gridCol w:w="1701"/>
      </w:tblGrid>
      <w:tr w:rsidR="00D17D0D" w:rsidRPr="00AC27C5" w:rsidTr="00AC27C5"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C27C5" w:rsidRPr="00AC27C5" w:rsidRDefault="00AC27C5" w:rsidP="00AC27C5">
            <w:pPr>
              <w:tabs>
                <w:tab w:val="left" w:pos="-3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AC27C5" w:rsidRPr="00AC27C5" w:rsidRDefault="00AC27C5" w:rsidP="00AC27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</w:t>
            </w:r>
          </w:p>
        </w:tc>
        <w:tc>
          <w:tcPr>
            <w:tcW w:w="900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0" w:type="dxa"/>
            <w:vAlign w:val="center"/>
          </w:tcPr>
          <w:p w:rsidR="00AC27C5" w:rsidRPr="00AC27C5" w:rsidRDefault="00AC27C5" w:rsidP="00AC27C5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возраст достижения живой массы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C27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кг</w:t>
              </w:r>
            </w:smartTag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дней</w:t>
            </w:r>
          </w:p>
        </w:tc>
        <w:tc>
          <w:tcPr>
            <w:tcW w:w="1440" w:type="dxa"/>
            <w:vAlign w:val="center"/>
          </w:tcPr>
          <w:p w:rsidR="00AC27C5" w:rsidRPr="00AC27C5" w:rsidRDefault="00AC27C5" w:rsidP="00AC27C5">
            <w:pPr>
              <w:tabs>
                <w:tab w:val="left" w:pos="-534"/>
              </w:tabs>
              <w:spacing w:after="0" w:line="240" w:lineRule="auto"/>
              <w:ind w:left="-108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C27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прироста живой массы, кг </w:t>
            </w:r>
          </w:p>
        </w:tc>
        <w:tc>
          <w:tcPr>
            <w:tcW w:w="1637" w:type="dxa"/>
          </w:tcPr>
          <w:p w:rsidR="00AC27C5" w:rsidRPr="00AC27C5" w:rsidRDefault="00AC27C5" w:rsidP="00AC27C5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шпика над 6-7 гр. позвонками в точке Р</w:t>
            </w:r>
            <w:proofErr w:type="gramStart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559" w:type="dxa"/>
            <w:vAlign w:val="center"/>
          </w:tcPr>
          <w:p w:rsidR="00AC27C5" w:rsidRPr="00AC27C5" w:rsidRDefault="00AC27C5" w:rsidP="00AC27C5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шпика в точке </w:t>
            </w:r>
            <w:proofErr w:type="spellStart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изменрения</w:t>
            </w:r>
            <w:proofErr w:type="spellEnd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701" w:type="dxa"/>
            <w:vAlign w:val="center"/>
          </w:tcPr>
          <w:p w:rsidR="00AC27C5" w:rsidRPr="00AC27C5" w:rsidRDefault="00AC27C5" w:rsidP="00AC27C5">
            <w:pPr>
              <w:tabs>
                <w:tab w:val="left" w:pos="-933"/>
              </w:tabs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мяса </w:t>
            </w:r>
            <w:proofErr w:type="gramStart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7D0D" w:rsidRPr="00AC27C5" w:rsidTr="00AC27C5">
        <w:tc>
          <w:tcPr>
            <w:tcW w:w="787" w:type="dxa"/>
            <w:tcBorders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959"/>
              </w:tabs>
              <w:spacing w:before="60" w:after="6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и менее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959"/>
              </w:tabs>
              <w:spacing w:before="60" w:after="6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и менее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27C5"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559" w:type="dxa"/>
          </w:tcPr>
          <w:p w:rsidR="00AC27C5" w:rsidRPr="00AC27C5" w:rsidRDefault="00AC27C5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менее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и более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166-175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3,19-2,79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559" w:type="dxa"/>
          </w:tcPr>
          <w:p w:rsidR="00AC27C5" w:rsidRPr="00AC27C5" w:rsidRDefault="000137E0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57,9-57,1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  <w:tab w:val="left" w:pos="-664"/>
              </w:tabs>
              <w:spacing w:before="60" w:after="60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664"/>
              </w:tabs>
              <w:spacing w:before="60" w:after="60" w:line="240" w:lineRule="auto"/>
              <w:ind w:left="-108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и более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664"/>
              </w:tabs>
              <w:spacing w:before="60" w:after="60" w:line="240" w:lineRule="auto"/>
              <w:ind w:left="-97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и более</w:t>
            </w:r>
          </w:p>
        </w:tc>
        <w:tc>
          <w:tcPr>
            <w:tcW w:w="1637" w:type="dxa"/>
          </w:tcPr>
          <w:p w:rsidR="00AC27C5" w:rsidRPr="00AC27C5" w:rsidRDefault="00AC27C5" w:rsidP="000137E0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559" w:type="dxa"/>
          </w:tcPr>
          <w:p w:rsidR="00AC27C5" w:rsidRPr="00AC27C5" w:rsidRDefault="00AC27C5" w:rsidP="000137E0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 менее</w:t>
            </w:r>
          </w:p>
        </w:tc>
      </w:tr>
      <w:tr w:rsidR="00D17D0D" w:rsidRPr="00AC27C5" w:rsidTr="00AC27C5">
        <w:tc>
          <w:tcPr>
            <w:tcW w:w="787" w:type="dxa"/>
            <w:tcBorders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spacing w:before="60" w:after="6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и менее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spacing w:before="60" w:after="60" w:line="240" w:lineRule="auto"/>
              <w:ind w:left="-194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 и менее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менее</w:t>
            </w:r>
          </w:p>
        </w:tc>
        <w:tc>
          <w:tcPr>
            <w:tcW w:w="1559" w:type="dxa"/>
          </w:tcPr>
          <w:p w:rsidR="00AC27C5" w:rsidRPr="00AC27C5" w:rsidRDefault="000137E0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27C5"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spacing w:before="60" w:after="60" w:line="240" w:lineRule="auto"/>
              <w:ind w:left="-52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 более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181-190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3,61-3,70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559" w:type="dxa"/>
          </w:tcPr>
          <w:p w:rsidR="00AC27C5" w:rsidRPr="00AC27C5" w:rsidRDefault="000137E0" w:rsidP="000137E0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59,9-57,1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  <w:tab w:val="left" w:pos="-392"/>
              </w:tabs>
              <w:spacing w:before="60" w:after="6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и более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 и более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более</w:t>
            </w:r>
          </w:p>
        </w:tc>
        <w:tc>
          <w:tcPr>
            <w:tcW w:w="1559" w:type="dxa"/>
          </w:tcPr>
          <w:p w:rsidR="00AC27C5" w:rsidRPr="00AC27C5" w:rsidRDefault="00AC27C5" w:rsidP="000137E0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и менее</w:t>
            </w:r>
          </w:p>
        </w:tc>
      </w:tr>
      <w:tr w:rsidR="00D17D0D" w:rsidRPr="00AC27C5" w:rsidTr="00AC27C5"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и менее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и менее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 менее</w:t>
            </w:r>
          </w:p>
        </w:tc>
        <w:tc>
          <w:tcPr>
            <w:tcW w:w="1559" w:type="dxa"/>
          </w:tcPr>
          <w:p w:rsidR="00AC27C5" w:rsidRPr="00AC27C5" w:rsidRDefault="00AC27C5" w:rsidP="000137E0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 менее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  <w:bottom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181-189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2,89-3,49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34-31</w:t>
            </w:r>
          </w:p>
        </w:tc>
        <w:tc>
          <w:tcPr>
            <w:tcW w:w="1559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29-26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42,1-42,9</w:t>
            </w:r>
          </w:p>
        </w:tc>
      </w:tr>
      <w:tr w:rsidR="00D17D0D" w:rsidRPr="00AC27C5" w:rsidTr="00AC27C5">
        <w:tc>
          <w:tcPr>
            <w:tcW w:w="787" w:type="dxa"/>
            <w:tcBorders>
              <w:top w:val="nil"/>
            </w:tcBorders>
          </w:tcPr>
          <w:p w:rsidR="00AC27C5" w:rsidRPr="00AC27C5" w:rsidRDefault="00AC27C5" w:rsidP="00AC27C5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27C5" w:rsidRPr="00AC27C5" w:rsidRDefault="00AC27C5" w:rsidP="00AC27C5">
            <w:pPr>
              <w:tabs>
                <w:tab w:val="left" w:pos="-2473"/>
                <w:tab w:val="left" w:pos="-392"/>
              </w:tabs>
              <w:spacing w:before="60" w:after="6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класса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и более</w:t>
            </w:r>
          </w:p>
        </w:tc>
        <w:tc>
          <w:tcPr>
            <w:tcW w:w="1440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и более</w:t>
            </w:r>
          </w:p>
        </w:tc>
        <w:tc>
          <w:tcPr>
            <w:tcW w:w="1637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  <w:tc>
          <w:tcPr>
            <w:tcW w:w="1559" w:type="dxa"/>
          </w:tcPr>
          <w:p w:rsidR="00AC27C5" w:rsidRPr="00AC27C5" w:rsidRDefault="000137E0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C27C5"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701" w:type="dxa"/>
          </w:tcPr>
          <w:p w:rsidR="00AC27C5" w:rsidRPr="00AC27C5" w:rsidRDefault="00AC27C5" w:rsidP="00AC27C5">
            <w:pPr>
              <w:tabs>
                <w:tab w:val="left" w:pos="-392"/>
              </w:tabs>
              <w:spacing w:before="60" w:after="6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 более</w:t>
            </w:r>
          </w:p>
        </w:tc>
      </w:tr>
    </w:tbl>
    <w:p w:rsidR="00047B60" w:rsidRDefault="00AC27C5" w:rsidP="00AC27C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47B60" w:rsidRDefault="00047B60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B60" w:rsidRDefault="00B277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27C5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AC27C5" w:rsidRPr="00AC27C5">
        <w:rPr>
          <w:rFonts w:ascii="Times New Roman" w:hAnsi="Times New Roman" w:cs="Times New Roman"/>
          <w:sz w:val="28"/>
          <w:szCs w:val="28"/>
        </w:rPr>
        <w:t xml:space="preserve">№ </w:t>
      </w:r>
      <w:r w:rsidR="00AC27C5">
        <w:rPr>
          <w:rFonts w:ascii="Times New Roman" w:hAnsi="Times New Roman" w:cs="Times New Roman"/>
          <w:sz w:val="28"/>
          <w:szCs w:val="28"/>
        </w:rPr>
        <w:t>4</w:t>
      </w:r>
      <w:r w:rsidR="00457EDC">
        <w:rPr>
          <w:rFonts w:ascii="Times New Roman" w:hAnsi="Times New Roman" w:cs="Times New Roman"/>
          <w:sz w:val="28"/>
          <w:szCs w:val="28"/>
        </w:rPr>
        <w:t>,5</w:t>
      </w:r>
      <w:r w:rsidR="00AC27C5" w:rsidRPr="00AC27C5">
        <w:rPr>
          <w:rFonts w:ascii="Times New Roman" w:hAnsi="Times New Roman" w:cs="Times New Roman"/>
          <w:sz w:val="28"/>
          <w:szCs w:val="28"/>
        </w:rPr>
        <w:t xml:space="preserve"> к Порядку и условиям</w:t>
      </w:r>
      <w:r w:rsidR="00457ED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57EDC" w:rsidRDefault="00B27799" w:rsidP="00185A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7EDC">
        <w:rPr>
          <w:rFonts w:ascii="Times New Roman" w:hAnsi="Times New Roman" w:cs="Times New Roman"/>
          <w:sz w:val="28"/>
          <w:szCs w:val="28"/>
        </w:rPr>
        <w:t xml:space="preserve">. Приложение № 6,7 и 8 </w:t>
      </w:r>
      <w:r w:rsidR="00457EDC" w:rsidRPr="00457EDC">
        <w:rPr>
          <w:rFonts w:ascii="Times New Roman" w:hAnsi="Times New Roman" w:cs="Times New Roman"/>
          <w:sz w:val="28"/>
          <w:szCs w:val="28"/>
        </w:rPr>
        <w:t>к Порядку и условиям</w:t>
      </w:r>
      <w:r w:rsidR="00457EDC">
        <w:rPr>
          <w:rFonts w:ascii="Times New Roman" w:hAnsi="Times New Roman" w:cs="Times New Roman"/>
          <w:sz w:val="28"/>
          <w:szCs w:val="28"/>
        </w:rPr>
        <w:t xml:space="preserve"> считать Приложениями № 4,5 и 6 соответственно</w:t>
      </w:r>
      <w:r w:rsidR="00457EDC" w:rsidRPr="00457EDC">
        <w:rPr>
          <w:rFonts w:ascii="Times New Roman" w:hAnsi="Times New Roman" w:cs="Times New Roman"/>
          <w:sz w:val="28"/>
          <w:szCs w:val="28"/>
        </w:rPr>
        <w:t xml:space="preserve"> к Порядку и условиям</w:t>
      </w:r>
      <w:r w:rsidR="00457EDC">
        <w:rPr>
          <w:rFonts w:ascii="Times New Roman" w:hAnsi="Times New Roman" w:cs="Times New Roman"/>
          <w:sz w:val="28"/>
          <w:szCs w:val="28"/>
        </w:rPr>
        <w:t>.</w:t>
      </w:r>
    </w:p>
    <w:p w:rsidR="007E6E72" w:rsidRPr="005E5451" w:rsidRDefault="007E6E72" w:rsidP="00D065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6E72" w:rsidRPr="005E54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8D" w:rsidRDefault="00F46B8D" w:rsidP="005B3699">
      <w:pPr>
        <w:spacing w:after="0" w:line="240" w:lineRule="auto"/>
      </w:pPr>
      <w:r>
        <w:separator/>
      </w:r>
    </w:p>
  </w:endnote>
  <w:endnote w:type="continuationSeparator" w:id="0">
    <w:p w:rsidR="00F46B8D" w:rsidRDefault="00F46B8D" w:rsidP="005B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8D" w:rsidRDefault="00F46B8D" w:rsidP="005B3699">
      <w:pPr>
        <w:spacing w:after="0" w:line="240" w:lineRule="auto"/>
      </w:pPr>
      <w:r>
        <w:separator/>
      </w:r>
    </w:p>
  </w:footnote>
  <w:footnote w:type="continuationSeparator" w:id="0">
    <w:p w:rsidR="00F46B8D" w:rsidRDefault="00F46B8D" w:rsidP="005B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207104"/>
      <w:docPartObj>
        <w:docPartGallery w:val="Page Numbers (Top of Page)"/>
        <w:docPartUnique/>
      </w:docPartObj>
    </w:sdtPr>
    <w:sdtEndPr/>
    <w:sdtContent>
      <w:p w:rsidR="00EC2258" w:rsidRDefault="00EC2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84">
          <w:rPr>
            <w:noProof/>
          </w:rPr>
          <w:t>5</w:t>
        </w:r>
        <w:r>
          <w:fldChar w:fldCharType="end"/>
        </w:r>
      </w:p>
    </w:sdtContent>
  </w:sdt>
  <w:p w:rsidR="00EC2258" w:rsidRDefault="00EC22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6C"/>
    <w:multiLevelType w:val="hybridMultilevel"/>
    <w:tmpl w:val="FF1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4C53"/>
    <w:multiLevelType w:val="hybridMultilevel"/>
    <w:tmpl w:val="246829D4"/>
    <w:lvl w:ilvl="0" w:tplc="2A6E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86EE0"/>
    <w:multiLevelType w:val="multilevel"/>
    <w:tmpl w:val="354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55F90"/>
    <w:multiLevelType w:val="hybridMultilevel"/>
    <w:tmpl w:val="FF1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07"/>
    <w:rsid w:val="00005D0B"/>
    <w:rsid w:val="000137E0"/>
    <w:rsid w:val="00015A6A"/>
    <w:rsid w:val="00023D4D"/>
    <w:rsid w:val="00027322"/>
    <w:rsid w:val="00027F49"/>
    <w:rsid w:val="00033204"/>
    <w:rsid w:val="00033450"/>
    <w:rsid w:val="00047287"/>
    <w:rsid w:val="00047B60"/>
    <w:rsid w:val="00071B8E"/>
    <w:rsid w:val="00074F7B"/>
    <w:rsid w:val="000B1503"/>
    <w:rsid w:val="000C40AD"/>
    <w:rsid w:val="000D525F"/>
    <w:rsid w:val="000D7C12"/>
    <w:rsid w:val="00102196"/>
    <w:rsid w:val="00106DA7"/>
    <w:rsid w:val="00122346"/>
    <w:rsid w:val="00132B48"/>
    <w:rsid w:val="00132F84"/>
    <w:rsid w:val="00140B6F"/>
    <w:rsid w:val="00141C0E"/>
    <w:rsid w:val="0016135B"/>
    <w:rsid w:val="0016504E"/>
    <w:rsid w:val="00170F1E"/>
    <w:rsid w:val="00171519"/>
    <w:rsid w:val="00175800"/>
    <w:rsid w:val="00175C4B"/>
    <w:rsid w:val="0018501C"/>
    <w:rsid w:val="00185A0A"/>
    <w:rsid w:val="001C16D8"/>
    <w:rsid w:val="001C35EA"/>
    <w:rsid w:val="001C5C73"/>
    <w:rsid w:val="001D537A"/>
    <w:rsid w:val="001E03F0"/>
    <w:rsid w:val="001E1B9E"/>
    <w:rsid w:val="001E5AD4"/>
    <w:rsid w:val="001E768C"/>
    <w:rsid w:val="001F07E9"/>
    <w:rsid w:val="001F3401"/>
    <w:rsid w:val="001F65A8"/>
    <w:rsid w:val="00206434"/>
    <w:rsid w:val="002121AB"/>
    <w:rsid w:val="00216765"/>
    <w:rsid w:val="00223860"/>
    <w:rsid w:val="0022639A"/>
    <w:rsid w:val="0024227F"/>
    <w:rsid w:val="00250BBC"/>
    <w:rsid w:val="00255476"/>
    <w:rsid w:val="00261531"/>
    <w:rsid w:val="00261C78"/>
    <w:rsid w:val="002623FD"/>
    <w:rsid w:val="0026795D"/>
    <w:rsid w:val="00273133"/>
    <w:rsid w:val="00276C0B"/>
    <w:rsid w:val="00281D3F"/>
    <w:rsid w:val="00286F2E"/>
    <w:rsid w:val="0029712C"/>
    <w:rsid w:val="002A32E7"/>
    <w:rsid w:val="002B309E"/>
    <w:rsid w:val="002B4D21"/>
    <w:rsid w:val="002B59AA"/>
    <w:rsid w:val="002C7CAD"/>
    <w:rsid w:val="002D421F"/>
    <w:rsid w:val="00300A7C"/>
    <w:rsid w:val="00304C85"/>
    <w:rsid w:val="00311103"/>
    <w:rsid w:val="00313177"/>
    <w:rsid w:val="003235F5"/>
    <w:rsid w:val="00323BED"/>
    <w:rsid w:val="00327F6B"/>
    <w:rsid w:val="003329A7"/>
    <w:rsid w:val="00342AEB"/>
    <w:rsid w:val="0034332D"/>
    <w:rsid w:val="00351072"/>
    <w:rsid w:val="00355072"/>
    <w:rsid w:val="003552DB"/>
    <w:rsid w:val="00373A53"/>
    <w:rsid w:val="003A4A46"/>
    <w:rsid w:val="003B6957"/>
    <w:rsid w:val="003C2B3E"/>
    <w:rsid w:val="003C5F31"/>
    <w:rsid w:val="003D0518"/>
    <w:rsid w:val="003D05BF"/>
    <w:rsid w:val="003D42D4"/>
    <w:rsid w:val="003F0E90"/>
    <w:rsid w:val="003F210F"/>
    <w:rsid w:val="00400DF5"/>
    <w:rsid w:val="00403E74"/>
    <w:rsid w:val="00412DAF"/>
    <w:rsid w:val="0041372B"/>
    <w:rsid w:val="004235ED"/>
    <w:rsid w:val="00424A0B"/>
    <w:rsid w:val="00426134"/>
    <w:rsid w:val="0043649D"/>
    <w:rsid w:val="0044188D"/>
    <w:rsid w:val="0044626C"/>
    <w:rsid w:val="00454415"/>
    <w:rsid w:val="00454C69"/>
    <w:rsid w:val="00457EDC"/>
    <w:rsid w:val="00466C0F"/>
    <w:rsid w:val="00474DA5"/>
    <w:rsid w:val="00482C51"/>
    <w:rsid w:val="00486C07"/>
    <w:rsid w:val="00490D30"/>
    <w:rsid w:val="00493D5F"/>
    <w:rsid w:val="004959E3"/>
    <w:rsid w:val="004A4D0F"/>
    <w:rsid w:val="004A7F02"/>
    <w:rsid w:val="004B4216"/>
    <w:rsid w:val="004B782E"/>
    <w:rsid w:val="004C004A"/>
    <w:rsid w:val="004C2712"/>
    <w:rsid w:val="004C3450"/>
    <w:rsid w:val="004C37B9"/>
    <w:rsid w:val="004C452C"/>
    <w:rsid w:val="004C5394"/>
    <w:rsid w:val="004C56BE"/>
    <w:rsid w:val="004D6717"/>
    <w:rsid w:val="004D6E37"/>
    <w:rsid w:val="004D74BD"/>
    <w:rsid w:val="004E1887"/>
    <w:rsid w:val="004E6C84"/>
    <w:rsid w:val="004F5430"/>
    <w:rsid w:val="005041AB"/>
    <w:rsid w:val="00511A91"/>
    <w:rsid w:val="005135D9"/>
    <w:rsid w:val="005232DB"/>
    <w:rsid w:val="00523800"/>
    <w:rsid w:val="00532FF5"/>
    <w:rsid w:val="00534265"/>
    <w:rsid w:val="00534325"/>
    <w:rsid w:val="00535A9B"/>
    <w:rsid w:val="00537352"/>
    <w:rsid w:val="00541C40"/>
    <w:rsid w:val="00541CDF"/>
    <w:rsid w:val="0054238A"/>
    <w:rsid w:val="00547EEA"/>
    <w:rsid w:val="0055569B"/>
    <w:rsid w:val="005645BB"/>
    <w:rsid w:val="00565EB9"/>
    <w:rsid w:val="00573EB4"/>
    <w:rsid w:val="00590414"/>
    <w:rsid w:val="005953A4"/>
    <w:rsid w:val="005A2166"/>
    <w:rsid w:val="005A4A4C"/>
    <w:rsid w:val="005A52FF"/>
    <w:rsid w:val="005A6DDF"/>
    <w:rsid w:val="005B1329"/>
    <w:rsid w:val="005B3699"/>
    <w:rsid w:val="005B4CFA"/>
    <w:rsid w:val="005B5438"/>
    <w:rsid w:val="005B6221"/>
    <w:rsid w:val="005C74C8"/>
    <w:rsid w:val="005D7AC0"/>
    <w:rsid w:val="005E5352"/>
    <w:rsid w:val="005E5451"/>
    <w:rsid w:val="005E6F66"/>
    <w:rsid w:val="005F207F"/>
    <w:rsid w:val="00603BEC"/>
    <w:rsid w:val="006053D2"/>
    <w:rsid w:val="006215BD"/>
    <w:rsid w:val="00625E2E"/>
    <w:rsid w:val="00633AB6"/>
    <w:rsid w:val="00634D0A"/>
    <w:rsid w:val="00642558"/>
    <w:rsid w:val="00655893"/>
    <w:rsid w:val="00670C03"/>
    <w:rsid w:val="00674F81"/>
    <w:rsid w:val="00681B3B"/>
    <w:rsid w:val="00686108"/>
    <w:rsid w:val="0069418B"/>
    <w:rsid w:val="006C1FEE"/>
    <w:rsid w:val="006D288D"/>
    <w:rsid w:val="006D5B6E"/>
    <w:rsid w:val="006F1A30"/>
    <w:rsid w:val="006F50FF"/>
    <w:rsid w:val="00706E84"/>
    <w:rsid w:val="00711A8B"/>
    <w:rsid w:val="00713292"/>
    <w:rsid w:val="007271ED"/>
    <w:rsid w:val="007319CB"/>
    <w:rsid w:val="00735542"/>
    <w:rsid w:val="007426FB"/>
    <w:rsid w:val="00751FD1"/>
    <w:rsid w:val="00753A2B"/>
    <w:rsid w:val="007571EC"/>
    <w:rsid w:val="00760C56"/>
    <w:rsid w:val="007731B3"/>
    <w:rsid w:val="00774FAA"/>
    <w:rsid w:val="0079723C"/>
    <w:rsid w:val="007A2F52"/>
    <w:rsid w:val="007A644B"/>
    <w:rsid w:val="007B5DFB"/>
    <w:rsid w:val="007B6D39"/>
    <w:rsid w:val="007B6E3C"/>
    <w:rsid w:val="007C0A11"/>
    <w:rsid w:val="007C3C7D"/>
    <w:rsid w:val="007C4286"/>
    <w:rsid w:val="007C4CB3"/>
    <w:rsid w:val="007D24BD"/>
    <w:rsid w:val="007E1594"/>
    <w:rsid w:val="007E2E8E"/>
    <w:rsid w:val="007E6E72"/>
    <w:rsid w:val="007F000E"/>
    <w:rsid w:val="007F3C65"/>
    <w:rsid w:val="007F5EE1"/>
    <w:rsid w:val="007F66C8"/>
    <w:rsid w:val="00801357"/>
    <w:rsid w:val="00802D56"/>
    <w:rsid w:val="008120AE"/>
    <w:rsid w:val="008178C8"/>
    <w:rsid w:val="008239FE"/>
    <w:rsid w:val="00827688"/>
    <w:rsid w:val="00841F99"/>
    <w:rsid w:val="00842432"/>
    <w:rsid w:val="00842767"/>
    <w:rsid w:val="0084695E"/>
    <w:rsid w:val="00847387"/>
    <w:rsid w:val="008553EE"/>
    <w:rsid w:val="00864BEE"/>
    <w:rsid w:val="00865DEB"/>
    <w:rsid w:val="008703E0"/>
    <w:rsid w:val="00882BD4"/>
    <w:rsid w:val="00885404"/>
    <w:rsid w:val="0088562B"/>
    <w:rsid w:val="0089068F"/>
    <w:rsid w:val="008917F2"/>
    <w:rsid w:val="008A257D"/>
    <w:rsid w:val="008A25AC"/>
    <w:rsid w:val="008A2914"/>
    <w:rsid w:val="008A775C"/>
    <w:rsid w:val="008B3B2F"/>
    <w:rsid w:val="008B6F60"/>
    <w:rsid w:val="008B7BBD"/>
    <w:rsid w:val="008C1C13"/>
    <w:rsid w:val="008C5D8E"/>
    <w:rsid w:val="008C5DA1"/>
    <w:rsid w:val="008C7555"/>
    <w:rsid w:val="008D0693"/>
    <w:rsid w:val="008E6756"/>
    <w:rsid w:val="008E6781"/>
    <w:rsid w:val="008E7DE7"/>
    <w:rsid w:val="0090630D"/>
    <w:rsid w:val="00915B02"/>
    <w:rsid w:val="00922820"/>
    <w:rsid w:val="00934E93"/>
    <w:rsid w:val="00945A99"/>
    <w:rsid w:val="00965E5D"/>
    <w:rsid w:val="00967229"/>
    <w:rsid w:val="00973122"/>
    <w:rsid w:val="00994BE1"/>
    <w:rsid w:val="009A1B76"/>
    <w:rsid w:val="009A3369"/>
    <w:rsid w:val="009A5F83"/>
    <w:rsid w:val="009B15D2"/>
    <w:rsid w:val="009B4201"/>
    <w:rsid w:val="009C03E2"/>
    <w:rsid w:val="009C55B4"/>
    <w:rsid w:val="009C6F45"/>
    <w:rsid w:val="009C7C6E"/>
    <w:rsid w:val="009D03F6"/>
    <w:rsid w:val="009D08AD"/>
    <w:rsid w:val="009D0CBB"/>
    <w:rsid w:val="009E1C78"/>
    <w:rsid w:val="009E42E8"/>
    <w:rsid w:val="009E578D"/>
    <w:rsid w:val="009F268A"/>
    <w:rsid w:val="009F7806"/>
    <w:rsid w:val="00A047C7"/>
    <w:rsid w:val="00A061C7"/>
    <w:rsid w:val="00A10041"/>
    <w:rsid w:val="00A1169C"/>
    <w:rsid w:val="00A14E9E"/>
    <w:rsid w:val="00A20FE6"/>
    <w:rsid w:val="00A2279D"/>
    <w:rsid w:val="00A27E48"/>
    <w:rsid w:val="00A36731"/>
    <w:rsid w:val="00A41E72"/>
    <w:rsid w:val="00A57DC6"/>
    <w:rsid w:val="00A66741"/>
    <w:rsid w:val="00A73552"/>
    <w:rsid w:val="00A811BC"/>
    <w:rsid w:val="00A87D30"/>
    <w:rsid w:val="00A92F9A"/>
    <w:rsid w:val="00A9312E"/>
    <w:rsid w:val="00A94C07"/>
    <w:rsid w:val="00AA3157"/>
    <w:rsid w:val="00AB0572"/>
    <w:rsid w:val="00AB2BFD"/>
    <w:rsid w:val="00AB5315"/>
    <w:rsid w:val="00AB5B9B"/>
    <w:rsid w:val="00AC27C5"/>
    <w:rsid w:val="00AC2A5C"/>
    <w:rsid w:val="00AC725B"/>
    <w:rsid w:val="00AD18D4"/>
    <w:rsid w:val="00B07E36"/>
    <w:rsid w:val="00B27799"/>
    <w:rsid w:val="00B30D3C"/>
    <w:rsid w:val="00B323C1"/>
    <w:rsid w:val="00B325EC"/>
    <w:rsid w:val="00B41321"/>
    <w:rsid w:val="00B41E78"/>
    <w:rsid w:val="00B42B5B"/>
    <w:rsid w:val="00B51335"/>
    <w:rsid w:val="00B6315C"/>
    <w:rsid w:val="00B719D5"/>
    <w:rsid w:val="00B761A6"/>
    <w:rsid w:val="00B9091C"/>
    <w:rsid w:val="00BA3C39"/>
    <w:rsid w:val="00BA73C0"/>
    <w:rsid w:val="00BB44E2"/>
    <w:rsid w:val="00BB4E95"/>
    <w:rsid w:val="00BC4A66"/>
    <w:rsid w:val="00BD348D"/>
    <w:rsid w:val="00BD36D2"/>
    <w:rsid w:val="00BE023A"/>
    <w:rsid w:val="00BE0283"/>
    <w:rsid w:val="00BE2BBC"/>
    <w:rsid w:val="00BE4B6F"/>
    <w:rsid w:val="00BF475B"/>
    <w:rsid w:val="00BF6F9C"/>
    <w:rsid w:val="00C10BD9"/>
    <w:rsid w:val="00C12204"/>
    <w:rsid w:val="00C14381"/>
    <w:rsid w:val="00C22818"/>
    <w:rsid w:val="00C325E9"/>
    <w:rsid w:val="00C41120"/>
    <w:rsid w:val="00C4476B"/>
    <w:rsid w:val="00C6458C"/>
    <w:rsid w:val="00C70958"/>
    <w:rsid w:val="00C75F60"/>
    <w:rsid w:val="00C85DFA"/>
    <w:rsid w:val="00C87BCD"/>
    <w:rsid w:val="00CA11C8"/>
    <w:rsid w:val="00CB0378"/>
    <w:rsid w:val="00CC40BC"/>
    <w:rsid w:val="00CC6228"/>
    <w:rsid w:val="00CD5178"/>
    <w:rsid w:val="00CD77EB"/>
    <w:rsid w:val="00CE5ED6"/>
    <w:rsid w:val="00CE7B11"/>
    <w:rsid w:val="00CF7BD0"/>
    <w:rsid w:val="00D000C8"/>
    <w:rsid w:val="00D0651B"/>
    <w:rsid w:val="00D06991"/>
    <w:rsid w:val="00D17D0D"/>
    <w:rsid w:val="00D21A8E"/>
    <w:rsid w:val="00D33174"/>
    <w:rsid w:val="00D33FE0"/>
    <w:rsid w:val="00D35523"/>
    <w:rsid w:val="00D67A4B"/>
    <w:rsid w:val="00D7064E"/>
    <w:rsid w:val="00D7774F"/>
    <w:rsid w:val="00D85ECE"/>
    <w:rsid w:val="00D957F3"/>
    <w:rsid w:val="00DA0AD6"/>
    <w:rsid w:val="00DA5017"/>
    <w:rsid w:val="00DB67DB"/>
    <w:rsid w:val="00DC6275"/>
    <w:rsid w:val="00DC692C"/>
    <w:rsid w:val="00DD59E0"/>
    <w:rsid w:val="00DF3A57"/>
    <w:rsid w:val="00E20FEC"/>
    <w:rsid w:val="00E23D3D"/>
    <w:rsid w:val="00E55213"/>
    <w:rsid w:val="00E6109B"/>
    <w:rsid w:val="00E634F8"/>
    <w:rsid w:val="00E655F2"/>
    <w:rsid w:val="00E76701"/>
    <w:rsid w:val="00E770C6"/>
    <w:rsid w:val="00E83A03"/>
    <w:rsid w:val="00E85958"/>
    <w:rsid w:val="00E85EFC"/>
    <w:rsid w:val="00E86277"/>
    <w:rsid w:val="00E970A9"/>
    <w:rsid w:val="00EB2DD8"/>
    <w:rsid w:val="00EC2258"/>
    <w:rsid w:val="00EC4AE1"/>
    <w:rsid w:val="00ED6526"/>
    <w:rsid w:val="00ED6DF2"/>
    <w:rsid w:val="00ED7021"/>
    <w:rsid w:val="00F01F9E"/>
    <w:rsid w:val="00F04603"/>
    <w:rsid w:val="00F04A9F"/>
    <w:rsid w:val="00F2760C"/>
    <w:rsid w:val="00F324CB"/>
    <w:rsid w:val="00F36DE2"/>
    <w:rsid w:val="00F37223"/>
    <w:rsid w:val="00F40CAA"/>
    <w:rsid w:val="00F40E9A"/>
    <w:rsid w:val="00F43CEF"/>
    <w:rsid w:val="00F453FC"/>
    <w:rsid w:val="00F45AC4"/>
    <w:rsid w:val="00F46B8D"/>
    <w:rsid w:val="00F47C1C"/>
    <w:rsid w:val="00F5264B"/>
    <w:rsid w:val="00F52947"/>
    <w:rsid w:val="00F52F7F"/>
    <w:rsid w:val="00F57141"/>
    <w:rsid w:val="00F710FE"/>
    <w:rsid w:val="00F7752E"/>
    <w:rsid w:val="00F81C28"/>
    <w:rsid w:val="00F846E3"/>
    <w:rsid w:val="00F8571D"/>
    <w:rsid w:val="00F907C9"/>
    <w:rsid w:val="00FA2CE9"/>
    <w:rsid w:val="00FA41D2"/>
    <w:rsid w:val="00FA49C5"/>
    <w:rsid w:val="00FA7ADE"/>
    <w:rsid w:val="00FA7DD1"/>
    <w:rsid w:val="00FB518D"/>
    <w:rsid w:val="00FC0C3A"/>
    <w:rsid w:val="00FC1C2E"/>
    <w:rsid w:val="00FC435D"/>
    <w:rsid w:val="00FC4FEB"/>
    <w:rsid w:val="00FD4C52"/>
    <w:rsid w:val="00FD6976"/>
    <w:rsid w:val="00FE113B"/>
    <w:rsid w:val="00FE1D48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Plain Text"/>
    <w:basedOn w:val="a"/>
    <w:link w:val="a5"/>
    <w:rsid w:val="00F529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529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B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699"/>
  </w:style>
  <w:style w:type="paragraph" w:styleId="a8">
    <w:name w:val="footer"/>
    <w:basedOn w:val="a"/>
    <w:link w:val="a9"/>
    <w:uiPriority w:val="99"/>
    <w:unhideWhenUsed/>
    <w:rsid w:val="005B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699"/>
  </w:style>
  <w:style w:type="paragraph" w:styleId="aa">
    <w:name w:val="Balloon Text"/>
    <w:basedOn w:val="a"/>
    <w:link w:val="ab"/>
    <w:uiPriority w:val="99"/>
    <w:semiHidden/>
    <w:unhideWhenUsed/>
    <w:rsid w:val="0000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A2C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AC2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Plain Text"/>
    <w:basedOn w:val="a"/>
    <w:link w:val="a5"/>
    <w:rsid w:val="00F529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529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B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699"/>
  </w:style>
  <w:style w:type="paragraph" w:styleId="a8">
    <w:name w:val="footer"/>
    <w:basedOn w:val="a"/>
    <w:link w:val="a9"/>
    <w:uiPriority w:val="99"/>
    <w:unhideWhenUsed/>
    <w:rsid w:val="005B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699"/>
  </w:style>
  <w:style w:type="paragraph" w:styleId="aa">
    <w:name w:val="Balloon Text"/>
    <w:basedOn w:val="a"/>
    <w:link w:val="ab"/>
    <w:uiPriority w:val="99"/>
    <w:semiHidden/>
    <w:unhideWhenUsed/>
    <w:rsid w:val="0000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A2C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AC2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Галина Фатыховна</dc:creator>
  <cp:keywords/>
  <dc:description/>
  <cp:lastModifiedBy>Сафина Галина Фатыховна</cp:lastModifiedBy>
  <cp:revision>38</cp:revision>
  <cp:lastPrinted>2013-03-20T12:39:00Z</cp:lastPrinted>
  <dcterms:created xsi:type="dcterms:W3CDTF">2012-10-22T05:40:00Z</dcterms:created>
  <dcterms:modified xsi:type="dcterms:W3CDTF">2013-04-22T10:01:00Z</dcterms:modified>
</cp:coreProperties>
</file>