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3E" w:rsidRDefault="00AC1C3E" w:rsidP="00AC1C3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AC1C3E" w:rsidRDefault="00AC1C3E" w:rsidP="00AC1C3E">
      <w:pPr>
        <w:pStyle w:val="ConsPlusNormal"/>
        <w:ind w:firstLine="540"/>
        <w:jc w:val="both"/>
        <w:outlineLvl w:val="0"/>
      </w:pPr>
    </w:p>
    <w:p w:rsidR="00AC1C3E" w:rsidRDefault="00AC1C3E" w:rsidP="00AC1C3E">
      <w:pPr>
        <w:pStyle w:val="ConsPlusNormal"/>
        <w:jc w:val="center"/>
        <w:outlineLvl w:val="0"/>
        <w:rPr>
          <w:b/>
          <w:bCs/>
        </w:rPr>
      </w:pPr>
      <w:r>
        <w:rPr>
          <w:b/>
          <w:bCs/>
        </w:rPr>
        <w:t>МИНИСТЕРСТВО СЕЛЬСКОГО ХОЗЯЙСТВА РОССИЙСКОЙ ФЕДЕРАЦИИ</w:t>
      </w:r>
    </w:p>
    <w:p w:rsidR="00AC1C3E" w:rsidRDefault="00AC1C3E" w:rsidP="00AC1C3E">
      <w:pPr>
        <w:pStyle w:val="ConsPlusNormal"/>
        <w:jc w:val="center"/>
        <w:rPr>
          <w:b/>
          <w:bCs/>
        </w:rPr>
      </w:pPr>
    </w:p>
    <w:p w:rsidR="00AC1C3E" w:rsidRDefault="00AC1C3E" w:rsidP="00AC1C3E">
      <w:pPr>
        <w:pStyle w:val="ConsPlusNormal"/>
        <w:jc w:val="center"/>
        <w:rPr>
          <w:b/>
          <w:bCs/>
        </w:rPr>
      </w:pPr>
      <w:r>
        <w:rPr>
          <w:b/>
          <w:bCs/>
        </w:rPr>
        <w:t>ПРИКАЗ</w:t>
      </w:r>
    </w:p>
    <w:p w:rsidR="00AC1C3E" w:rsidRDefault="00AC1C3E" w:rsidP="00AC1C3E">
      <w:pPr>
        <w:pStyle w:val="ConsPlusNormal"/>
        <w:jc w:val="center"/>
        <w:rPr>
          <w:b/>
          <w:bCs/>
        </w:rPr>
      </w:pPr>
      <w:r>
        <w:rPr>
          <w:b/>
          <w:bCs/>
        </w:rPr>
        <w:t>от 9 апреля 2013 г. N 173</w:t>
      </w:r>
    </w:p>
    <w:p w:rsidR="00AC1C3E" w:rsidRDefault="00AC1C3E" w:rsidP="00AC1C3E">
      <w:pPr>
        <w:pStyle w:val="ConsPlusNormal"/>
        <w:jc w:val="center"/>
        <w:rPr>
          <w:b/>
          <w:bCs/>
        </w:rPr>
      </w:pPr>
    </w:p>
    <w:p w:rsidR="00AC1C3E" w:rsidRDefault="00AC1C3E" w:rsidP="00AC1C3E">
      <w:pPr>
        <w:pStyle w:val="ConsPlusNormal"/>
        <w:jc w:val="center"/>
        <w:rPr>
          <w:b/>
          <w:bCs/>
        </w:rPr>
      </w:pPr>
      <w:r>
        <w:rPr>
          <w:b/>
          <w:bCs/>
        </w:rPr>
        <w:t xml:space="preserve">ОБ УТВЕРЖДЕНИИ ОТРАСЛЕВОЙ ПРОГРАММЫ "РАЗВИТИЕ </w:t>
      </w:r>
      <w:proofErr w:type="gramStart"/>
      <w:r>
        <w:rPr>
          <w:b/>
          <w:bCs/>
        </w:rPr>
        <w:t>ПЛЕМЕННОГО</w:t>
      </w:r>
      <w:proofErr w:type="gramEnd"/>
    </w:p>
    <w:p w:rsidR="00AC1C3E" w:rsidRDefault="00AC1C3E" w:rsidP="00AC1C3E">
      <w:pPr>
        <w:pStyle w:val="ConsPlusNormal"/>
        <w:jc w:val="center"/>
        <w:rPr>
          <w:b/>
          <w:bCs/>
        </w:rPr>
      </w:pPr>
      <w:r>
        <w:rPr>
          <w:b/>
          <w:bCs/>
        </w:rPr>
        <w:t>КОНЕВОДСТВА В РОССИЙСКОЙ ФЕДЕРАЦИИ НА 2013 - 2015 ГОДЫ</w:t>
      </w:r>
    </w:p>
    <w:p w:rsidR="00AC1C3E" w:rsidRDefault="00AC1C3E" w:rsidP="00AC1C3E">
      <w:pPr>
        <w:pStyle w:val="ConsPlusNormal"/>
        <w:jc w:val="center"/>
        <w:rPr>
          <w:b/>
          <w:bCs/>
        </w:rPr>
      </w:pPr>
      <w:r>
        <w:rPr>
          <w:b/>
          <w:bCs/>
        </w:rPr>
        <w:t>И НА ПЛАНОВЫЙ ПЕРИОД ДО 2020 ГОДА"</w:t>
      </w:r>
    </w:p>
    <w:p w:rsidR="00AC1C3E" w:rsidRDefault="00AC1C3E" w:rsidP="00AC1C3E">
      <w:pPr>
        <w:pStyle w:val="ConsPlusNormal"/>
      </w:pPr>
    </w:p>
    <w:p w:rsidR="00AC1C3E" w:rsidRDefault="00AC1C3E" w:rsidP="00AC1C3E">
      <w:pPr>
        <w:pStyle w:val="ConsPlusNormal"/>
        <w:ind w:firstLine="540"/>
        <w:jc w:val="both"/>
      </w:pPr>
      <w:r>
        <w:t xml:space="preserve">В целях реализации Государственной </w:t>
      </w:r>
      <w:hyperlink r:id="rId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(Собрание законодательства Российской Федерации, 2012, N 32, ст. 4549), приказываю:</w:t>
      </w:r>
    </w:p>
    <w:p w:rsidR="00AC1C3E" w:rsidRDefault="00AC1C3E" w:rsidP="00AC1C3E">
      <w:pPr>
        <w:pStyle w:val="ConsPlusNormal"/>
        <w:ind w:firstLine="540"/>
        <w:jc w:val="both"/>
      </w:pPr>
      <w:r>
        <w:t xml:space="preserve">1. Утвердить прилагаемую отраслевую </w:t>
      </w:r>
      <w:hyperlink w:anchor="Par27" w:history="1">
        <w:r>
          <w:rPr>
            <w:color w:val="0000FF"/>
          </w:rPr>
          <w:t>программу</w:t>
        </w:r>
      </w:hyperlink>
      <w:r>
        <w:t xml:space="preserve"> "Развитие племенного коневодства в Российской Федерации на 2013 - 2015 годы и на плановый период до 2020 года" (далее - Программа).</w:t>
      </w:r>
    </w:p>
    <w:p w:rsidR="00AC1C3E" w:rsidRDefault="00AC1C3E" w:rsidP="00AC1C3E">
      <w:pPr>
        <w:pStyle w:val="ConsPlusNormal"/>
        <w:ind w:firstLine="540"/>
        <w:jc w:val="both"/>
      </w:pPr>
      <w:r>
        <w:t xml:space="preserve">2. Признать утратившим силу </w:t>
      </w:r>
      <w:hyperlink r:id="rId6" w:history="1">
        <w:r>
          <w:rPr>
            <w:color w:val="0000FF"/>
          </w:rPr>
          <w:t>Приказ</w:t>
        </w:r>
      </w:hyperlink>
      <w:r>
        <w:t xml:space="preserve"> Минсельхоза России от 28 января 2011 г. N 22 "Об утверждении отраслевой целевой программы "Развитие племенного коневодства в Российской Федерации в 2011 - 2013 гг.".</w:t>
      </w:r>
    </w:p>
    <w:p w:rsidR="00AC1C3E" w:rsidRDefault="00AC1C3E" w:rsidP="00AC1C3E">
      <w:pPr>
        <w:pStyle w:val="ConsPlusNormal"/>
        <w:ind w:firstLine="540"/>
        <w:jc w:val="both"/>
      </w:pPr>
      <w:r>
        <w:t xml:space="preserve">3. Назначить </w:t>
      </w:r>
      <w:proofErr w:type="gramStart"/>
      <w:r>
        <w:t>ответственным</w:t>
      </w:r>
      <w:proofErr w:type="gramEnd"/>
      <w:r>
        <w:t xml:space="preserve"> за реализацию </w:t>
      </w:r>
      <w:hyperlink w:anchor="Par27" w:history="1">
        <w:r>
          <w:rPr>
            <w:color w:val="0000FF"/>
          </w:rPr>
          <w:t>Программы</w:t>
        </w:r>
      </w:hyperlink>
      <w:r>
        <w:t xml:space="preserve"> директора Депживотноводства В.В. Лабинова.</w:t>
      </w:r>
    </w:p>
    <w:p w:rsidR="00AC1C3E" w:rsidRDefault="00AC1C3E" w:rsidP="00AC1C3E">
      <w:pPr>
        <w:pStyle w:val="ConsPlusNormal"/>
        <w:ind w:firstLine="540"/>
        <w:jc w:val="both"/>
      </w:pPr>
      <w:r>
        <w:t xml:space="preserve">4. </w:t>
      </w:r>
      <w:proofErr w:type="gramStart"/>
      <w:r>
        <w:t>Контроль за</w:t>
      </w:r>
      <w:proofErr w:type="gramEnd"/>
      <w:r>
        <w:t xml:space="preserve"> выполнением Приказа возложить на заместителя Министра А.Л. Черногорова.</w:t>
      </w:r>
    </w:p>
    <w:p w:rsidR="00AC1C3E" w:rsidRDefault="00AC1C3E" w:rsidP="00AC1C3E">
      <w:pPr>
        <w:pStyle w:val="ConsPlusNormal"/>
      </w:pPr>
    </w:p>
    <w:p w:rsidR="00AC1C3E" w:rsidRDefault="00AC1C3E" w:rsidP="00AC1C3E">
      <w:pPr>
        <w:pStyle w:val="ConsPlusNormal"/>
        <w:jc w:val="right"/>
      </w:pPr>
      <w:r>
        <w:t>Министр</w:t>
      </w:r>
    </w:p>
    <w:p w:rsidR="00AC1C3E" w:rsidRDefault="00AC1C3E" w:rsidP="00AC1C3E">
      <w:pPr>
        <w:pStyle w:val="ConsPlusNormal"/>
        <w:jc w:val="right"/>
      </w:pPr>
      <w:r>
        <w:t>Н.В.ФЕДОРОВ</w:t>
      </w:r>
    </w:p>
    <w:p w:rsidR="00AC1C3E" w:rsidRDefault="00AC1C3E" w:rsidP="00AC1C3E">
      <w:pPr>
        <w:pStyle w:val="ConsPlusNormal"/>
        <w:jc w:val="right"/>
      </w:pPr>
    </w:p>
    <w:p w:rsidR="00AC1C3E" w:rsidRDefault="00AC1C3E" w:rsidP="00AC1C3E">
      <w:pPr>
        <w:pStyle w:val="ConsPlusNormal"/>
        <w:jc w:val="right"/>
      </w:pPr>
    </w:p>
    <w:p w:rsidR="00AC1C3E" w:rsidRDefault="00AC1C3E" w:rsidP="00AC1C3E">
      <w:pPr>
        <w:pStyle w:val="ConsPlusNormal"/>
        <w:jc w:val="right"/>
      </w:pPr>
    </w:p>
    <w:p w:rsidR="00AC1C3E" w:rsidRDefault="00AC1C3E" w:rsidP="00AC1C3E">
      <w:pPr>
        <w:pStyle w:val="ConsPlusNormal"/>
        <w:jc w:val="right"/>
      </w:pPr>
    </w:p>
    <w:p w:rsidR="00AC1C3E" w:rsidRDefault="00AC1C3E" w:rsidP="00AC1C3E">
      <w:pPr>
        <w:pStyle w:val="ConsPlusNormal"/>
        <w:jc w:val="right"/>
      </w:pPr>
    </w:p>
    <w:p w:rsidR="00AC1C3E" w:rsidRDefault="00AC1C3E" w:rsidP="00AC1C3E">
      <w:pPr>
        <w:pStyle w:val="ConsPlusNormal"/>
        <w:jc w:val="right"/>
        <w:outlineLvl w:val="0"/>
      </w:pPr>
      <w:r>
        <w:t>Приложение</w:t>
      </w:r>
    </w:p>
    <w:p w:rsidR="00AC1C3E" w:rsidRDefault="00AC1C3E" w:rsidP="00AC1C3E">
      <w:pPr>
        <w:pStyle w:val="ConsPlusNormal"/>
        <w:jc w:val="right"/>
      </w:pPr>
      <w:r>
        <w:t>к Приказу Минсельхоза России</w:t>
      </w:r>
    </w:p>
    <w:p w:rsidR="00AC1C3E" w:rsidRDefault="00AC1C3E" w:rsidP="00AC1C3E">
      <w:pPr>
        <w:pStyle w:val="ConsPlusNormal"/>
        <w:jc w:val="right"/>
      </w:pPr>
      <w:r>
        <w:t>от 9 апреля 2013 г. N 173</w:t>
      </w:r>
    </w:p>
    <w:p w:rsidR="00AC1C3E" w:rsidRDefault="00AC1C3E" w:rsidP="00AC1C3E">
      <w:pPr>
        <w:pStyle w:val="ConsPlusNormal"/>
        <w:jc w:val="right"/>
      </w:pPr>
    </w:p>
    <w:p w:rsidR="00AC1C3E" w:rsidRDefault="00AC1C3E" w:rsidP="00AC1C3E">
      <w:pPr>
        <w:pStyle w:val="ConsPlusNormal"/>
        <w:jc w:val="center"/>
        <w:rPr>
          <w:b/>
          <w:bCs/>
        </w:rPr>
      </w:pPr>
      <w:bookmarkStart w:id="0" w:name="Par27"/>
      <w:bookmarkEnd w:id="0"/>
      <w:r>
        <w:rPr>
          <w:b/>
          <w:bCs/>
        </w:rPr>
        <w:t>ОТРАСЛЕВАЯ ПРОГРАММА</w:t>
      </w:r>
    </w:p>
    <w:p w:rsidR="00AC1C3E" w:rsidRDefault="00AC1C3E" w:rsidP="00AC1C3E">
      <w:pPr>
        <w:pStyle w:val="ConsPlusNormal"/>
        <w:jc w:val="center"/>
        <w:rPr>
          <w:b/>
          <w:bCs/>
        </w:rPr>
      </w:pPr>
      <w:r>
        <w:rPr>
          <w:b/>
          <w:bCs/>
        </w:rPr>
        <w:t>"РАЗВИТИЕ ПЛЕМЕННОГО КОНЕВОДСТВА В РОССИЙСКОЙ ФЕДЕРАЦИИ</w:t>
      </w:r>
    </w:p>
    <w:p w:rsidR="00AC1C3E" w:rsidRDefault="00AC1C3E" w:rsidP="00AC1C3E">
      <w:pPr>
        <w:pStyle w:val="ConsPlusNormal"/>
        <w:jc w:val="center"/>
        <w:rPr>
          <w:b/>
          <w:bCs/>
        </w:rPr>
      </w:pPr>
      <w:r>
        <w:rPr>
          <w:b/>
          <w:bCs/>
        </w:rPr>
        <w:t>НА 2013 - 2015 ГОДЫ И НА ПЛАНОВЫЙ ПЕРИОД ДО 2020 ГОДА"</w:t>
      </w:r>
    </w:p>
    <w:p w:rsidR="00AC1C3E" w:rsidRDefault="00AC1C3E" w:rsidP="00AC1C3E">
      <w:pPr>
        <w:pStyle w:val="ConsPlusNormal"/>
      </w:pPr>
    </w:p>
    <w:p w:rsidR="00AC1C3E" w:rsidRDefault="00AC1C3E" w:rsidP="00AC1C3E">
      <w:pPr>
        <w:pStyle w:val="ConsPlusNormal"/>
        <w:jc w:val="center"/>
        <w:outlineLvl w:val="1"/>
      </w:pPr>
      <w:r>
        <w:t>Паспорт</w:t>
      </w:r>
    </w:p>
    <w:p w:rsidR="00AC1C3E" w:rsidRDefault="00AC1C3E" w:rsidP="00AC1C3E">
      <w:pPr>
        <w:pStyle w:val="ConsPlusNormal"/>
        <w:jc w:val="center"/>
      </w:pPr>
      <w:r>
        <w:lastRenderedPageBreak/>
        <w:t>отраслевой программы "Развитие племенного коневодства</w:t>
      </w:r>
    </w:p>
    <w:p w:rsidR="00AC1C3E" w:rsidRDefault="00AC1C3E" w:rsidP="00AC1C3E">
      <w:pPr>
        <w:pStyle w:val="ConsPlusNormal"/>
        <w:jc w:val="center"/>
      </w:pPr>
      <w:r>
        <w:t xml:space="preserve">в Российской Федерации на 2013 - 2015 годы и на </w:t>
      </w:r>
      <w:proofErr w:type="gramStart"/>
      <w:r>
        <w:t>плановый</w:t>
      </w:r>
      <w:proofErr w:type="gramEnd"/>
    </w:p>
    <w:p w:rsidR="00AC1C3E" w:rsidRDefault="00AC1C3E" w:rsidP="00AC1C3E">
      <w:pPr>
        <w:pStyle w:val="ConsPlusNormal"/>
        <w:jc w:val="center"/>
      </w:pPr>
      <w:r>
        <w:t>период до 2020 года"</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3000"/>
        <w:gridCol w:w="6120"/>
      </w:tblGrid>
      <w:tr w:rsidR="00AC1C3E" w:rsidTr="00151E44">
        <w:trPr>
          <w:trHeight w:val="240"/>
        </w:trPr>
        <w:tc>
          <w:tcPr>
            <w:tcW w:w="300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Наименование субъекта </w:t>
            </w:r>
          </w:p>
          <w:p w:rsidR="00AC1C3E" w:rsidRDefault="00AC1C3E" w:rsidP="00151E44">
            <w:pPr>
              <w:pStyle w:val="ConsPlusNonformat"/>
              <w:jc w:val="both"/>
            </w:pPr>
            <w:r>
              <w:t>бюджетного планирования</w:t>
            </w:r>
          </w:p>
          <w:p w:rsidR="00AC1C3E" w:rsidRDefault="00AC1C3E" w:rsidP="00151E44">
            <w:pPr>
              <w:pStyle w:val="ConsPlusNonformat"/>
              <w:jc w:val="both"/>
            </w:pPr>
            <w:proofErr w:type="gramStart"/>
            <w:r>
              <w:t>(главного распорядителя</w:t>
            </w:r>
            <w:proofErr w:type="gramEnd"/>
          </w:p>
          <w:p w:rsidR="00AC1C3E" w:rsidRDefault="00AC1C3E" w:rsidP="00151E44">
            <w:pPr>
              <w:pStyle w:val="ConsPlusNonformat"/>
              <w:jc w:val="both"/>
            </w:pPr>
            <w:r>
              <w:t xml:space="preserve"> средств </w:t>
            </w:r>
            <w:proofErr w:type="gramStart"/>
            <w:r>
              <w:t>федерального</w:t>
            </w:r>
            <w:proofErr w:type="gramEnd"/>
          </w:p>
          <w:p w:rsidR="00AC1C3E" w:rsidRDefault="00AC1C3E" w:rsidP="00151E44">
            <w:pPr>
              <w:pStyle w:val="ConsPlusNonformat"/>
              <w:jc w:val="both"/>
            </w:pPr>
            <w:r>
              <w:t xml:space="preserve">       бюджета)        </w:t>
            </w:r>
          </w:p>
        </w:tc>
        <w:tc>
          <w:tcPr>
            <w:tcW w:w="612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Министерство сельского хозяйства         </w:t>
            </w:r>
          </w:p>
          <w:p w:rsidR="00AC1C3E" w:rsidRDefault="00AC1C3E" w:rsidP="00151E44">
            <w:pPr>
              <w:pStyle w:val="ConsPlusNonformat"/>
              <w:jc w:val="both"/>
            </w:pPr>
            <w:r>
              <w:t xml:space="preserve">              Российской Федерации               </w:t>
            </w:r>
          </w:p>
        </w:tc>
      </w:tr>
      <w:tr w:rsidR="00AC1C3E" w:rsidTr="00151E44">
        <w:trPr>
          <w:trHeight w:val="240"/>
        </w:trPr>
        <w:tc>
          <w:tcPr>
            <w:tcW w:w="30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Наименование программы </w:t>
            </w:r>
          </w:p>
        </w:tc>
        <w:tc>
          <w:tcPr>
            <w:tcW w:w="61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Развитие племенного коневодства в </w:t>
            </w:r>
            <w:proofErr w:type="gramStart"/>
            <w:r>
              <w:t>Российской</w:t>
            </w:r>
            <w:proofErr w:type="gramEnd"/>
          </w:p>
          <w:p w:rsidR="00AC1C3E" w:rsidRDefault="00AC1C3E" w:rsidP="00151E44">
            <w:pPr>
              <w:pStyle w:val="ConsPlusNonformat"/>
              <w:jc w:val="both"/>
            </w:pPr>
            <w:r>
              <w:t xml:space="preserve">Федерации на 2013 - 2015 годы и на </w:t>
            </w:r>
            <w:proofErr w:type="gramStart"/>
            <w:r>
              <w:t>плановый</w:t>
            </w:r>
            <w:proofErr w:type="gramEnd"/>
          </w:p>
          <w:p w:rsidR="00AC1C3E" w:rsidRDefault="00AC1C3E" w:rsidP="00151E44">
            <w:pPr>
              <w:pStyle w:val="ConsPlusNonformat"/>
              <w:jc w:val="both"/>
            </w:pPr>
            <w:r>
              <w:t xml:space="preserve">период до 2020 года                              </w:t>
            </w:r>
          </w:p>
        </w:tc>
      </w:tr>
      <w:tr w:rsidR="00AC1C3E" w:rsidTr="00151E44">
        <w:trPr>
          <w:trHeight w:val="240"/>
        </w:trPr>
        <w:tc>
          <w:tcPr>
            <w:tcW w:w="30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Должностное лицо,      </w:t>
            </w:r>
          </w:p>
          <w:p w:rsidR="00AC1C3E" w:rsidRDefault="00AC1C3E" w:rsidP="00151E44">
            <w:pPr>
              <w:pStyle w:val="ConsPlusNonformat"/>
              <w:jc w:val="both"/>
            </w:pPr>
            <w:proofErr w:type="gramStart"/>
            <w:r>
              <w:t>утвердившее</w:t>
            </w:r>
            <w:proofErr w:type="gramEnd"/>
            <w:r>
              <w:t xml:space="preserve"> программу  </w:t>
            </w:r>
          </w:p>
          <w:p w:rsidR="00AC1C3E" w:rsidRDefault="00AC1C3E" w:rsidP="00151E44">
            <w:pPr>
              <w:pStyle w:val="ConsPlusNonformat"/>
              <w:jc w:val="both"/>
            </w:pPr>
            <w:r>
              <w:t>(дата утверждения), или</w:t>
            </w:r>
          </w:p>
          <w:p w:rsidR="00AC1C3E" w:rsidRDefault="00AC1C3E" w:rsidP="00151E44">
            <w:pPr>
              <w:pStyle w:val="ConsPlusNonformat"/>
              <w:jc w:val="both"/>
            </w:pPr>
            <w:r>
              <w:t xml:space="preserve">наименование и N       </w:t>
            </w:r>
          </w:p>
          <w:p w:rsidR="00AC1C3E" w:rsidRDefault="00AC1C3E" w:rsidP="00151E44">
            <w:pPr>
              <w:pStyle w:val="ConsPlusNonformat"/>
              <w:jc w:val="both"/>
            </w:pPr>
            <w:r>
              <w:t xml:space="preserve">нормативного акта      </w:t>
            </w:r>
          </w:p>
        </w:tc>
        <w:tc>
          <w:tcPr>
            <w:tcW w:w="61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Приказ Минсельхоза России                        </w:t>
            </w:r>
          </w:p>
        </w:tc>
      </w:tr>
      <w:tr w:rsidR="00AC1C3E" w:rsidTr="00151E44">
        <w:trPr>
          <w:trHeight w:val="240"/>
        </w:trPr>
        <w:tc>
          <w:tcPr>
            <w:tcW w:w="3000" w:type="dxa"/>
            <w:tcBorders>
              <w:left w:val="single" w:sz="8" w:space="0" w:color="auto"/>
              <w:bottom w:val="single" w:sz="8" w:space="0" w:color="auto"/>
              <w:right w:val="single" w:sz="8" w:space="0" w:color="auto"/>
            </w:tcBorders>
          </w:tcPr>
          <w:p w:rsidR="00AC1C3E" w:rsidRDefault="00AC1C3E" w:rsidP="00151E44">
            <w:pPr>
              <w:pStyle w:val="ConsPlusNonformat"/>
              <w:jc w:val="both"/>
            </w:pPr>
            <w:r>
              <w:t>Цель и задачи программы</w:t>
            </w:r>
          </w:p>
        </w:tc>
        <w:tc>
          <w:tcPr>
            <w:tcW w:w="61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Целью программы является создание </w:t>
            </w:r>
            <w:proofErr w:type="gramStart"/>
            <w:r>
              <w:t>экономических</w:t>
            </w:r>
            <w:proofErr w:type="gramEnd"/>
            <w:r>
              <w:t xml:space="preserve"> и</w:t>
            </w:r>
          </w:p>
          <w:p w:rsidR="00AC1C3E" w:rsidRDefault="00AC1C3E" w:rsidP="00151E44">
            <w:pPr>
              <w:pStyle w:val="ConsPlusNonformat"/>
              <w:jc w:val="both"/>
            </w:pPr>
            <w:r>
              <w:t xml:space="preserve">правовых условий структурирования и устойчивого  </w:t>
            </w:r>
          </w:p>
          <w:p w:rsidR="00AC1C3E" w:rsidRDefault="00AC1C3E" w:rsidP="00151E44">
            <w:pPr>
              <w:pStyle w:val="ConsPlusNonformat"/>
              <w:jc w:val="both"/>
            </w:pPr>
            <w:r>
              <w:t xml:space="preserve">развития племенного коневодства в </w:t>
            </w:r>
            <w:proofErr w:type="gramStart"/>
            <w:r>
              <w:t>Российской</w:t>
            </w:r>
            <w:proofErr w:type="gramEnd"/>
          </w:p>
          <w:p w:rsidR="00AC1C3E" w:rsidRDefault="00AC1C3E" w:rsidP="00151E44">
            <w:pPr>
              <w:pStyle w:val="ConsPlusNonformat"/>
              <w:jc w:val="both"/>
            </w:pPr>
            <w:r>
              <w:t>Федерации и увеличение производства высококачест-</w:t>
            </w:r>
          </w:p>
          <w:p w:rsidR="00AC1C3E" w:rsidRDefault="00AC1C3E" w:rsidP="00151E44">
            <w:pPr>
              <w:pStyle w:val="ConsPlusNonformat"/>
              <w:jc w:val="both"/>
            </w:pPr>
            <w:r>
              <w:t xml:space="preserve">венной конкурентоспособной племенной продукции   </w:t>
            </w:r>
          </w:p>
          <w:p w:rsidR="00AC1C3E" w:rsidRDefault="00AC1C3E" w:rsidP="00151E44">
            <w:pPr>
              <w:pStyle w:val="ConsPlusNonformat"/>
              <w:jc w:val="both"/>
            </w:pPr>
            <w:r>
              <w:t xml:space="preserve">для различных направлений использования лошадей. </w:t>
            </w:r>
          </w:p>
          <w:p w:rsidR="00AC1C3E" w:rsidRDefault="00AC1C3E" w:rsidP="00151E44">
            <w:pPr>
              <w:pStyle w:val="ConsPlusNonformat"/>
              <w:jc w:val="both"/>
            </w:pPr>
            <w:r>
              <w:t xml:space="preserve">Задачи Программы:                                </w:t>
            </w:r>
          </w:p>
          <w:p w:rsidR="00AC1C3E" w:rsidRDefault="00AC1C3E" w:rsidP="00151E44">
            <w:pPr>
              <w:pStyle w:val="ConsPlusNonformat"/>
              <w:jc w:val="both"/>
            </w:pPr>
            <w:r>
              <w:t xml:space="preserve">- государственная поддержка </w:t>
            </w:r>
            <w:proofErr w:type="gramStart"/>
            <w:r>
              <w:t>расширенного</w:t>
            </w:r>
            <w:proofErr w:type="gramEnd"/>
            <w:r>
              <w:t xml:space="preserve">         </w:t>
            </w:r>
          </w:p>
          <w:p w:rsidR="00AC1C3E" w:rsidRDefault="00AC1C3E" w:rsidP="00151E44">
            <w:pPr>
              <w:pStyle w:val="ConsPlusNonformat"/>
              <w:jc w:val="both"/>
            </w:pPr>
            <w:r>
              <w:t xml:space="preserve">воспроизводства племенных лошадей </w:t>
            </w:r>
            <w:proofErr w:type="gramStart"/>
            <w:r>
              <w:t>для</w:t>
            </w:r>
            <w:proofErr w:type="gramEnd"/>
            <w:r>
              <w:t xml:space="preserve"> полного    </w:t>
            </w:r>
          </w:p>
          <w:p w:rsidR="00AC1C3E" w:rsidRDefault="00AC1C3E" w:rsidP="00151E44">
            <w:pPr>
              <w:pStyle w:val="ConsPlusNonformat"/>
              <w:jc w:val="both"/>
            </w:pPr>
            <w:r>
              <w:t xml:space="preserve">удовлетворения потребности в них внутреннего и   </w:t>
            </w:r>
          </w:p>
          <w:p w:rsidR="00AC1C3E" w:rsidRDefault="00AC1C3E" w:rsidP="00151E44">
            <w:pPr>
              <w:pStyle w:val="ConsPlusNonformat"/>
              <w:jc w:val="both"/>
            </w:pPr>
            <w:r>
              <w:t xml:space="preserve">внешнего рынков, увеличение производства всех    </w:t>
            </w:r>
          </w:p>
          <w:p w:rsidR="00AC1C3E" w:rsidRDefault="00AC1C3E" w:rsidP="00151E44">
            <w:pPr>
              <w:pStyle w:val="ConsPlusNonformat"/>
              <w:jc w:val="both"/>
            </w:pPr>
            <w:r>
              <w:t xml:space="preserve">видов продукции коневодства;                     </w:t>
            </w:r>
          </w:p>
          <w:p w:rsidR="00AC1C3E" w:rsidRDefault="00AC1C3E" w:rsidP="00151E44">
            <w:pPr>
              <w:pStyle w:val="ConsPlusNonformat"/>
              <w:jc w:val="both"/>
            </w:pPr>
            <w:r>
              <w:t xml:space="preserve">- значительное улучшение воспроизводства лошадей </w:t>
            </w:r>
          </w:p>
          <w:p w:rsidR="00AC1C3E" w:rsidRDefault="00AC1C3E" w:rsidP="00151E44">
            <w:pPr>
              <w:pStyle w:val="ConsPlusNonformat"/>
              <w:jc w:val="both"/>
            </w:pPr>
            <w:r>
              <w:t xml:space="preserve">в племенном коневодстве;                         </w:t>
            </w:r>
          </w:p>
          <w:p w:rsidR="00AC1C3E" w:rsidRDefault="00AC1C3E" w:rsidP="00151E44">
            <w:pPr>
              <w:pStyle w:val="ConsPlusNonformat"/>
              <w:jc w:val="both"/>
            </w:pPr>
            <w:r>
              <w:t xml:space="preserve">- развитие национальной коневодческой индустрии, </w:t>
            </w:r>
          </w:p>
          <w:p w:rsidR="00AC1C3E" w:rsidRDefault="00AC1C3E" w:rsidP="00151E44">
            <w:pPr>
              <w:pStyle w:val="ConsPlusNonformat"/>
              <w:jc w:val="both"/>
            </w:pPr>
            <w:r>
              <w:t xml:space="preserve">обеспечение сохранения и развития ипподромов и   </w:t>
            </w:r>
          </w:p>
          <w:p w:rsidR="00AC1C3E" w:rsidRDefault="00AC1C3E" w:rsidP="00151E44">
            <w:pPr>
              <w:pStyle w:val="ConsPlusNonformat"/>
              <w:jc w:val="both"/>
            </w:pPr>
            <w:r>
              <w:t xml:space="preserve">племенных конных заводов, создание условий </w:t>
            </w:r>
            <w:proofErr w:type="gramStart"/>
            <w:r>
              <w:t>для</w:t>
            </w:r>
            <w:proofErr w:type="gramEnd"/>
          </w:p>
          <w:p w:rsidR="00AC1C3E" w:rsidRDefault="00AC1C3E" w:rsidP="00151E44">
            <w:pPr>
              <w:pStyle w:val="ConsPlusNonformat"/>
              <w:jc w:val="both"/>
            </w:pPr>
            <w:r>
              <w:t xml:space="preserve">формирования системы национального конного       </w:t>
            </w:r>
          </w:p>
          <w:p w:rsidR="00AC1C3E" w:rsidRDefault="00AC1C3E" w:rsidP="00151E44">
            <w:pPr>
              <w:pStyle w:val="ConsPlusNonformat"/>
              <w:jc w:val="both"/>
            </w:pPr>
            <w:r>
              <w:t xml:space="preserve">тотализатора в соответствии с </w:t>
            </w:r>
            <w:hyperlink r:id="rId7" w:history="1">
              <w:r>
                <w:rPr>
                  <w:color w:val="0000FF"/>
                </w:rPr>
                <w:t>Указом</w:t>
              </w:r>
            </w:hyperlink>
            <w:r>
              <w:t xml:space="preserve"> Президента  </w:t>
            </w:r>
          </w:p>
          <w:p w:rsidR="00AC1C3E" w:rsidRDefault="00AC1C3E" w:rsidP="00151E44">
            <w:pPr>
              <w:pStyle w:val="ConsPlusNonformat"/>
              <w:jc w:val="both"/>
            </w:pPr>
            <w:r>
              <w:t xml:space="preserve">Российской Федерации от 8 августа 2011 г. N 1058 </w:t>
            </w:r>
          </w:p>
          <w:p w:rsidR="00AC1C3E" w:rsidRDefault="00AC1C3E" w:rsidP="00151E44">
            <w:pPr>
              <w:pStyle w:val="ConsPlusNonformat"/>
              <w:jc w:val="both"/>
            </w:pPr>
            <w:r>
              <w:t xml:space="preserve">"Об открытом акционерном обществе, объединяющем  </w:t>
            </w:r>
          </w:p>
          <w:p w:rsidR="00AC1C3E" w:rsidRDefault="00AC1C3E" w:rsidP="00151E44">
            <w:pPr>
              <w:pStyle w:val="ConsPlusNonformat"/>
              <w:jc w:val="both"/>
            </w:pPr>
            <w:r>
              <w:t xml:space="preserve">ипподромы Российской Федерации";                 </w:t>
            </w:r>
          </w:p>
          <w:p w:rsidR="00AC1C3E" w:rsidRDefault="00AC1C3E" w:rsidP="00151E44">
            <w:pPr>
              <w:pStyle w:val="ConsPlusNonformat"/>
              <w:jc w:val="both"/>
            </w:pPr>
            <w:r>
              <w:t xml:space="preserve">- повышение интенсивности селекционных процессов </w:t>
            </w:r>
          </w:p>
          <w:p w:rsidR="00AC1C3E" w:rsidRDefault="00AC1C3E" w:rsidP="00151E44">
            <w:pPr>
              <w:pStyle w:val="ConsPlusNonformat"/>
              <w:jc w:val="both"/>
            </w:pPr>
            <w:r>
              <w:t xml:space="preserve">в племенном коневодстве, </w:t>
            </w:r>
            <w:proofErr w:type="gramStart"/>
            <w:r>
              <w:t>обеспечивающих</w:t>
            </w:r>
            <w:proofErr w:type="gramEnd"/>
            <w:r>
              <w:t xml:space="preserve"> получение</w:t>
            </w:r>
          </w:p>
          <w:p w:rsidR="00AC1C3E" w:rsidRDefault="00AC1C3E" w:rsidP="00151E44">
            <w:pPr>
              <w:pStyle w:val="ConsPlusNonformat"/>
              <w:jc w:val="both"/>
            </w:pPr>
            <w:r>
              <w:t xml:space="preserve">высокоценных племенных и спортивных лошадей, не  </w:t>
            </w:r>
          </w:p>
          <w:p w:rsidR="00AC1C3E" w:rsidRDefault="00AC1C3E" w:rsidP="00151E44">
            <w:pPr>
              <w:pStyle w:val="ConsPlusNonformat"/>
              <w:jc w:val="both"/>
            </w:pPr>
            <w:r>
              <w:t xml:space="preserve">уступающих по качеству конскому поголовью стран </w:t>
            </w:r>
            <w:proofErr w:type="gramStart"/>
            <w:r>
              <w:t>с</w:t>
            </w:r>
            <w:proofErr w:type="gramEnd"/>
          </w:p>
          <w:p w:rsidR="00AC1C3E" w:rsidRDefault="00AC1C3E" w:rsidP="00151E44">
            <w:pPr>
              <w:pStyle w:val="ConsPlusNonformat"/>
              <w:jc w:val="both"/>
            </w:pPr>
            <w:r>
              <w:t xml:space="preserve">высокоразвитым коневодством;                     </w:t>
            </w:r>
          </w:p>
          <w:p w:rsidR="00AC1C3E" w:rsidRDefault="00AC1C3E" w:rsidP="00151E44">
            <w:pPr>
              <w:pStyle w:val="ConsPlusNonformat"/>
              <w:jc w:val="both"/>
            </w:pPr>
            <w:r>
              <w:t xml:space="preserve">- совершенствование организационно-технологиче-  </w:t>
            </w:r>
          </w:p>
          <w:p w:rsidR="00AC1C3E" w:rsidRDefault="00AC1C3E" w:rsidP="00151E44">
            <w:pPr>
              <w:pStyle w:val="ConsPlusNonformat"/>
              <w:jc w:val="both"/>
            </w:pPr>
            <w:r>
              <w:t xml:space="preserve">ских приемов ведения отрасли коневодства;        </w:t>
            </w:r>
          </w:p>
          <w:p w:rsidR="00AC1C3E" w:rsidRDefault="00AC1C3E" w:rsidP="00151E44">
            <w:pPr>
              <w:pStyle w:val="ConsPlusNonformat"/>
              <w:jc w:val="both"/>
            </w:pPr>
            <w:r>
              <w:t xml:space="preserve">- разработка новых типов коневодческих           </w:t>
            </w:r>
          </w:p>
          <w:p w:rsidR="00AC1C3E" w:rsidRDefault="00AC1C3E" w:rsidP="00151E44">
            <w:pPr>
              <w:pStyle w:val="ConsPlusNonformat"/>
              <w:jc w:val="both"/>
            </w:pPr>
            <w:r>
              <w:t xml:space="preserve">предприятий для племенного коневодства;          </w:t>
            </w:r>
          </w:p>
          <w:p w:rsidR="00AC1C3E" w:rsidRDefault="00AC1C3E" w:rsidP="00151E44">
            <w:pPr>
              <w:pStyle w:val="ConsPlusNonformat"/>
              <w:jc w:val="both"/>
            </w:pPr>
            <w:r>
              <w:t xml:space="preserve">- обеспечение конкурентоспособности продукции    </w:t>
            </w:r>
          </w:p>
          <w:p w:rsidR="00AC1C3E" w:rsidRDefault="00AC1C3E" w:rsidP="00151E44">
            <w:pPr>
              <w:pStyle w:val="ConsPlusNonformat"/>
              <w:jc w:val="both"/>
            </w:pPr>
            <w:r>
              <w:t>коннозаводства на мировом рынке за счет повышения</w:t>
            </w:r>
          </w:p>
          <w:p w:rsidR="00AC1C3E" w:rsidRDefault="00AC1C3E" w:rsidP="00151E44">
            <w:pPr>
              <w:pStyle w:val="ConsPlusNonformat"/>
              <w:jc w:val="both"/>
            </w:pPr>
            <w:r>
              <w:t xml:space="preserve">качества выращивания и подготовки лошадей, а     </w:t>
            </w:r>
          </w:p>
          <w:p w:rsidR="00AC1C3E" w:rsidRDefault="00AC1C3E" w:rsidP="00151E44">
            <w:pPr>
              <w:pStyle w:val="ConsPlusNonformat"/>
              <w:jc w:val="both"/>
            </w:pPr>
            <w:r>
              <w:t xml:space="preserve">также на основе эффективного менеджмента         </w:t>
            </w:r>
          </w:p>
        </w:tc>
      </w:tr>
      <w:tr w:rsidR="00AC1C3E" w:rsidTr="00151E44">
        <w:trPr>
          <w:trHeight w:val="240"/>
        </w:trPr>
        <w:tc>
          <w:tcPr>
            <w:tcW w:w="30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Целевые индикаторы и   </w:t>
            </w:r>
          </w:p>
          <w:p w:rsidR="00AC1C3E" w:rsidRDefault="00AC1C3E" w:rsidP="00151E44">
            <w:pPr>
              <w:pStyle w:val="ConsPlusNonformat"/>
              <w:jc w:val="both"/>
            </w:pPr>
            <w:r>
              <w:t xml:space="preserve">показатели программы   </w:t>
            </w:r>
          </w:p>
        </w:tc>
        <w:tc>
          <w:tcPr>
            <w:tcW w:w="61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Увеличение численности лошадей по направлениям   </w:t>
            </w:r>
          </w:p>
          <w:p w:rsidR="00AC1C3E" w:rsidRDefault="00AC1C3E" w:rsidP="00151E44">
            <w:pPr>
              <w:pStyle w:val="ConsPlusNonformat"/>
              <w:jc w:val="both"/>
            </w:pPr>
            <w:r>
              <w:t xml:space="preserve">хозяйственного использования:                    </w:t>
            </w:r>
          </w:p>
          <w:p w:rsidR="00AC1C3E" w:rsidRDefault="00AC1C3E" w:rsidP="00151E44">
            <w:pPr>
              <w:pStyle w:val="ConsPlusNonformat"/>
              <w:jc w:val="both"/>
            </w:pPr>
            <w:r>
              <w:t xml:space="preserve">- племенных с 46,4 до 54,0 тыс. голов, в том     </w:t>
            </w:r>
          </w:p>
          <w:p w:rsidR="00AC1C3E" w:rsidRDefault="00AC1C3E" w:rsidP="00151E44">
            <w:pPr>
              <w:pStyle w:val="ConsPlusNonformat"/>
              <w:jc w:val="both"/>
            </w:pPr>
            <w:r>
              <w:t xml:space="preserve">числе заводских пород в племенных хозяйствах </w:t>
            </w:r>
            <w:proofErr w:type="gramStart"/>
            <w:r>
              <w:t>с</w:t>
            </w:r>
            <w:proofErr w:type="gramEnd"/>
          </w:p>
          <w:p w:rsidR="00AC1C3E" w:rsidRDefault="00AC1C3E" w:rsidP="00151E44">
            <w:pPr>
              <w:pStyle w:val="ConsPlusNonformat"/>
              <w:jc w:val="both"/>
            </w:pPr>
            <w:r>
              <w:t xml:space="preserve">13,3 до 18,0 тыс. голов.                         </w:t>
            </w:r>
          </w:p>
          <w:p w:rsidR="00AC1C3E" w:rsidRDefault="00AC1C3E" w:rsidP="00151E44">
            <w:pPr>
              <w:pStyle w:val="ConsPlusNonformat"/>
              <w:jc w:val="both"/>
            </w:pPr>
            <w:r>
              <w:t xml:space="preserve">Общее конское поголовье увеличится с 1362,1 </w:t>
            </w:r>
            <w:proofErr w:type="gramStart"/>
            <w:r>
              <w:t>до</w:t>
            </w:r>
            <w:proofErr w:type="gramEnd"/>
          </w:p>
          <w:p w:rsidR="00AC1C3E" w:rsidRDefault="00AC1C3E" w:rsidP="00151E44">
            <w:pPr>
              <w:pStyle w:val="ConsPlusNonformat"/>
              <w:jc w:val="both"/>
            </w:pPr>
            <w:r>
              <w:t xml:space="preserve">1520,0 тыс. голов, в том числе кобыл 3-х лет и   </w:t>
            </w:r>
          </w:p>
          <w:p w:rsidR="00AC1C3E" w:rsidRDefault="00AC1C3E" w:rsidP="00151E44">
            <w:pPr>
              <w:pStyle w:val="ConsPlusNonformat"/>
              <w:jc w:val="both"/>
            </w:pPr>
            <w:r>
              <w:t xml:space="preserve">старше с 639,0 до 709,0 тыс. голов.              </w:t>
            </w:r>
          </w:p>
          <w:p w:rsidR="00AC1C3E" w:rsidRDefault="00AC1C3E" w:rsidP="00151E44">
            <w:pPr>
              <w:pStyle w:val="ConsPlusNonformat"/>
              <w:jc w:val="both"/>
            </w:pPr>
            <w:r>
              <w:t xml:space="preserve">Увеличение объемов производства молодняка        </w:t>
            </w:r>
          </w:p>
          <w:p w:rsidR="00AC1C3E" w:rsidRDefault="00AC1C3E" w:rsidP="00151E44">
            <w:pPr>
              <w:pStyle w:val="ConsPlusNonformat"/>
              <w:jc w:val="both"/>
            </w:pPr>
            <w:r>
              <w:lastRenderedPageBreak/>
              <w:t xml:space="preserve">племенных лошадей с 10,0 до 13,0 тыс. голов, </w:t>
            </w:r>
            <w:proofErr w:type="gramStart"/>
            <w:r>
              <w:t>в</w:t>
            </w:r>
            <w:proofErr w:type="gramEnd"/>
          </w:p>
          <w:p w:rsidR="00AC1C3E" w:rsidRDefault="00AC1C3E" w:rsidP="00151E44">
            <w:pPr>
              <w:pStyle w:val="ConsPlusNonformat"/>
              <w:jc w:val="both"/>
            </w:pPr>
            <w:r>
              <w:t xml:space="preserve">том числе предприятиями по разведению </w:t>
            </w:r>
            <w:proofErr w:type="gramStart"/>
            <w:r>
              <w:t>заводских</w:t>
            </w:r>
            <w:proofErr w:type="gramEnd"/>
          </w:p>
          <w:p w:rsidR="00AC1C3E" w:rsidRDefault="00AC1C3E" w:rsidP="00151E44">
            <w:pPr>
              <w:pStyle w:val="ConsPlusNonformat"/>
              <w:jc w:val="both"/>
            </w:pPr>
            <w:r>
              <w:t xml:space="preserve">пород с 2,1 до 4,3 тыс. голов                    </w:t>
            </w:r>
          </w:p>
        </w:tc>
      </w:tr>
      <w:tr w:rsidR="00AC1C3E" w:rsidTr="00151E44">
        <w:trPr>
          <w:trHeight w:val="240"/>
        </w:trPr>
        <w:tc>
          <w:tcPr>
            <w:tcW w:w="3000" w:type="dxa"/>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Характеристика         </w:t>
            </w:r>
          </w:p>
          <w:p w:rsidR="00AC1C3E" w:rsidRDefault="00AC1C3E" w:rsidP="00151E44">
            <w:pPr>
              <w:pStyle w:val="ConsPlusNonformat"/>
              <w:jc w:val="both"/>
            </w:pPr>
            <w:r>
              <w:t>программных мероприятий</w:t>
            </w:r>
          </w:p>
        </w:tc>
        <w:tc>
          <w:tcPr>
            <w:tcW w:w="61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 течение периода реализации Программы будут     </w:t>
            </w:r>
          </w:p>
          <w:p w:rsidR="00AC1C3E" w:rsidRDefault="00AC1C3E" w:rsidP="00151E44">
            <w:pPr>
              <w:pStyle w:val="ConsPlusNonformat"/>
              <w:jc w:val="both"/>
            </w:pPr>
            <w:r>
              <w:t xml:space="preserve">осуществлены первоочередные мероприятия </w:t>
            </w:r>
            <w:proofErr w:type="gramStart"/>
            <w:r>
              <w:t>по</w:t>
            </w:r>
            <w:proofErr w:type="gramEnd"/>
            <w:r>
              <w:t xml:space="preserve">       </w:t>
            </w:r>
          </w:p>
          <w:p w:rsidR="00AC1C3E" w:rsidRDefault="00AC1C3E" w:rsidP="00151E44">
            <w:pPr>
              <w:pStyle w:val="ConsPlusNonformat"/>
              <w:jc w:val="both"/>
            </w:pPr>
            <w:r>
              <w:t xml:space="preserve">развитию коневодства:                            </w:t>
            </w:r>
          </w:p>
          <w:p w:rsidR="00AC1C3E" w:rsidRDefault="00AC1C3E" w:rsidP="00151E44">
            <w:pPr>
              <w:pStyle w:val="ConsPlusNonformat"/>
              <w:jc w:val="both"/>
            </w:pPr>
            <w:r>
              <w:t xml:space="preserve">- изменение порядка и размера субсидирования     </w:t>
            </w:r>
          </w:p>
          <w:p w:rsidR="00AC1C3E" w:rsidRDefault="00AC1C3E" w:rsidP="00151E44">
            <w:pPr>
              <w:pStyle w:val="ConsPlusNonformat"/>
              <w:jc w:val="both"/>
            </w:pPr>
            <w:r>
              <w:t xml:space="preserve">племенных коневодческих хозяйств;                </w:t>
            </w:r>
          </w:p>
          <w:p w:rsidR="00AC1C3E" w:rsidRDefault="00AC1C3E" w:rsidP="00151E44">
            <w:pPr>
              <w:pStyle w:val="ConsPlusNonformat"/>
              <w:jc w:val="both"/>
            </w:pPr>
            <w:r>
              <w:t xml:space="preserve">- интенсификация селекционных процессов за счет  </w:t>
            </w:r>
          </w:p>
          <w:p w:rsidR="00AC1C3E" w:rsidRDefault="00AC1C3E" w:rsidP="00151E44">
            <w:pPr>
              <w:pStyle w:val="ConsPlusNonformat"/>
              <w:jc w:val="both"/>
            </w:pPr>
            <w:r>
              <w:t xml:space="preserve">модернизации головного селекционного центра      </w:t>
            </w:r>
          </w:p>
          <w:p w:rsidR="00AC1C3E" w:rsidRDefault="00AC1C3E" w:rsidP="00151E44">
            <w:pPr>
              <w:pStyle w:val="ConsPlusNonformat"/>
              <w:jc w:val="both"/>
            </w:pPr>
            <w:r>
              <w:t xml:space="preserve">(ассоциации) по породе и закупке </w:t>
            </w:r>
            <w:proofErr w:type="gramStart"/>
            <w:r>
              <w:t>племенного</w:t>
            </w:r>
            <w:proofErr w:type="gramEnd"/>
          </w:p>
          <w:p w:rsidR="00AC1C3E" w:rsidRDefault="00AC1C3E" w:rsidP="00151E44">
            <w:pPr>
              <w:pStyle w:val="ConsPlusNonformat"/>
              <w:jc w:val="both"/>
            </w:pPr>
            <w:r>
              <w:t xml:space="preserve">материала и современного оборудования;           </w:t>
            </w:r>
          </w:p>
          <w:p w:rsidR="00AC1C3E" w:rsidRDefault="00AC1C3E" w:rsidP="00151E44">
            <w:pPr>
              <w:pStyle w:val="ConsPlusNonformat"/>
              <w:jc w:val="both"/>
            </w:pPr>
            <w:r>
              <w:t xml:space="preserve">- внедрение </w:t>
            </w:r>
            <w:proofErr w:type="gramStart"/>
            <w:r>
              <w:t>рациональных</w:t>
            </w:r>
            <w:proofErr w:type="gramEnd"/>
            <w:r>
              <w:t xml:space="preserve"> селекционных и          </w:t>
            </w:r>
          </w:p>
          <w:p w:rsidR="00AC1C3E" w:rsidRDefault="00AC1C3E" w:rsidP="00151E44">
            <w:pPr>
              <w:pStyle w:val="ConsPlusNonformat"/>
              <w:jc w:val="both"/>
            </w:pPr>
            <w:r>
              <w:t xml:space="preserve">организационно-технологических приемов,          </w:t>
            </w:r>
          </w:p>
          <w:p w:rsidR="00AC1C3E" w:rsidRDefault="00AC1C3E" w:rsidP="00151E44">
            <w:pPr>
              <w:pStyle w:val="ConsPlusNonformat"/>
              <w:jc w:val="both"/>
            </w:pPr>
            <w:proofErr w:type="gramStart"/>
            <w:r>
              <w:t>обеспечивающих</w:t>
            </w:r>
            <w:proofErr w:type="gramEnd"/>
            <w:r>
              <w:t xml:space="preserve"> получение высокоценных племенных  </w:t>
            </w:r>
          </w:p>
          <w:p w:rsidR="00AC1C3E" w:rsidRDefault="00AC1C3E" w:rsidP="00151E44">
            <w:pPr>
              <w:pStyle w:val="ConsPlusNonformat"/>
              <w:jc w:val="both"/>
            </w:pPr>
            <w:r>
              <w:t xml:space="preserve">лошадей, не уступающих по качеству конскому      </w:t>
            </w:r>
          </w:p>
          <w:p w:rsidR="00AC1C3E" w:rsidRDefault="00AC1C3E" w:rsidP="00151E44">
            <w:pPr>
              <w:pStyle w:val="ConsPlusNonformat"/>
              <w:jc w:val="both"/>
            </w:pPr>
            <w:r>
              <w:t xml:space="preserve">поголовью стран с высокоразвитым коневодством    </w:t>
            </w:r>
          </w:p>
        </w:tc>
      </w:tr>
      <w:tr w:rsidR="00AC1C3E" w:rsidTr="00151E44">
        <w:trPr>
          <w:trHeight w:val="240"/>
        </w:trPr>
        <w:tc>
          <w:tcPr>
            <w:tcW w:w="30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Сроки реализации       </w:t>
            </w:r>
          </w:p>
          <w:p w:rsidR="00AC1C3E" w:rsidRDefault="00AC1C3E" w:rsidP="00151E44">
            <w:pPr>
              <w:pStyle w:val="ConsPlusNonformat"/>
              <w:jc w:val="both"/>
            </w:pPr>
            <w:r>
              <w:t xml:space="preserve">программы              </w:t>
            </w:r>
          </w:p>
        </w:tc>
        <w:tc>
          <w:tcPr>
            <w:tcW w:w="61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2013 - 2020 годы                                 </w:t>
            </w:r>
          </w:p>
        </w:tc>
      </w:tr>
      <w:tr w:rsidR="00AC1C3E" w:rsidTr="00151E44">
        <w:trPr>
          <w:trHeight w:val="240"/>
        </w:trPr>
        <w:tc>
          <w:tcPr>
            <w:tcW w:w="30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Объем и источники      </w:t>
            </w:r>
          </w:p>
          <w:p w:rsidR="00AC1C3E" w:rsidRDefault="00AC1C3E" w:rsidP="00151E44">
            <w:pPr>
              <w:pStyle w:val="ConsPlusNonformat"/>
              <w:jc w:val="both"/>
            </w:pPr>
            <w:r>
              <w:t xml:space="preserve">финансирования         </w:t>
            </w:r>
          </w:p>
        </w:tc>
        <w:tc>
          <w:tcPr>
            <w:tcW w:w="61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3484,4 млн. руб., в т.ч. федеральный бюджет -    </w:t>
            </w:r>
          </w:p>
          <w:p w:rsidR="00AC1C3E" w:rsidRDefault="00AC1C3E" w:rsidP="00151E44">
            <w:pPr>
              <w:pStyle w:val="ConsPlusNonformat"/>
              <w:jc w:val="both"/>
            </w:pPr>
            <w:r>
              <w:t xml:space="preserve">1246,1 млн. руб.                                 </w:t>
            </w:r>
          </w:p>
        </w:tc>
      </w:tr>
      <w:tr w:rsidR="00AC1C3E" w:rsidTr="00151E44">
        <w:trPr>
          <w:trHeight w:val="240"/>
        </w:trPr>
        <w:tc>
          <w:tcPr>
            <w:tcW w:w="30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Ожидаемые конечные     </w:t>
            </w:r>
          </w:p>
          <w:p w:rsidR="00AC1C3E" w:rsidRDefault="00AC1C3E" w:rsidP="00151E44">
            <w:pPr>
              <w:pStyle w:val="ConsPlusNonformat"/>
              <w:jc w:val="both"/>
            </w:pPr>
            <w:r>
              <w:t xml:space="preserve">результаты реализации  </w:t>
            </w:r>
          </w:p>
          <w:p w:rsidR="00AC1C3E" w:rsidRDefault="00AC1C3E" w:rsidP="00151E44">
            <w:pPr>
              <w:pStyle w:val="ConsPlusNonformat"/>
              <w:jc w:val="both"/>
            </w:pPr>
            <w:r>
              <w:t xml:space="preserve">программы и показатели </w:t>
            </w:r>
          </w:p>
          <w:p w:rsidR="00AC1C3E" w:rsidRDefault="00AC1C3E" w:rsidP="00151E44">
            <w:pPr>
              <w:pStyle w:val="ConsPlusNonformat"/>
              <w:jc w:val="both"/>
            </w:pPr>
            <w:r>
              <w:t>социально-экономической</w:t>
            </w:r>
          </w:p>
          <w:p w:rsidR="00AC1C3E" w:rsidRDefault="00AC1C3E" w:rsidP="00151E44">
            <w:pPr>
              <w:pStyle w:val="ConsPlusNonformat"/>
              <w:jc w:val="both"/>
            </w:pPr>
            <w:r>
              <w:t xml:space="preserve">эффективности          </w:t>
            </w:r>
          </w:p>
        </w:tc>
        <w:tc>
          <w:tcPr>
            <w:tcW w:w="61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Достижение цели Программы позволит увеличить </w:t>
            </w:r>
            <w:proofErr w:type="gramStart"/>
            <w:r>
              <w:t>к</w:t>
            </w:r>
            <w:proofErr w:type="gramEnd"/>
          </w:p>
          <w:p w:rsidR="00AC1C3E" w:rsidRDefault="00AC1C3E" w:rsidP="00151E44">
            <w:pPr>
              <w:pStyle w:val="ConsPlusNonformat"/>
              <w:jc w:val="both"/>
            </w:pPr>
            <w:r>
              <w:t xml:space="preserve">2020 году поголовье племенных лошадей и других   </w:t>
            </w:r>
          </w:p>
          <w:p w:rsidR="00AC1C3E" w:rsidRDefault="00AC1C3E" w:rsidP="00151E44">
            <w:pPr>
              <w:pStyle w:val="ConsPlusNonformat"/>
              <w:jc w:val="both"/>
            </w:pPr>
            <w:r>
              <w:t xml:space="preserve">видов коневодческой продукции; обеспечить        </w:t>
            </w:r>
          </w:p>
          <w:p w:rsidR="00AC1C3E" w:rsidRDefault="00AC1C3E" w:rsidP="00151E44">
            <w:pPr>
              <w:pStyle w:val="ConsPlusNonformat"/>
              <w:jc w:val="both"/>
            </w:pPr>
            <w:r>
              <w:t xml:space="preserve">создание дополнительных рабочих мест </w:t>
            </w:r>
            <w:proofErr w:type="gramStart"/>
            <w:r>
              <w:t>в</w:t>
            </w:r>
            <w:proofErr w:type="gramEnd"/>
          </w:p>
          <w:p w:rsidR="00AC1C3E" w:rsidRDefault="00AC1C3E" w:rsidP="00151E44">
            <w:pPr>
              <w:pStyle w:val="ConsPlusNonformat"/>
              <w:jc w:val="both"/>
            </w:pPr>
            <w:proofErr w:type="gramStart"/>
            <w:r>
              <w:t>коневодстве</w:t>
            </w:r>
            <w:proofErr w:type="gramEnd"/>
            <w:r>
              <w:t xml:space="preserve"> и сопряженных отраслях, сохранение и </w:t>
            </w:r>
          </w:p>
          <w:p w:rsidR="00AC1C3E" w:rsidRDefault="00AC1C3E" w:rsidP="00151E44">
            <w:pPr>
              <w:pStyle w:val="ConsPlusNonformat"/>
              <w:jc w:val="both"/>
            </w:pPr>
            <w:r>
              <w:t xml:space="preserve">развитие национальных приоритетов в сфере        </w:t>
            </w:r>
          </w:p>
          <w:p w:rsidR="00AC1C3E" w:rsidRDefault="00AC1C3E" w:rsidP="00151E44">
            <w:pPr>
              <w:pStyle w:val="ConsPlusNonformat"/>
              <w:jc w:val="both"/>
            </w:pPr>
            <w:r>
              <w:t xml:space="preserve">коневодства, коннозаводства, доступность и       </w:t>
            </w:r>
          </w:p>
          <w:p w:rsidR="00AC1C3E" w:rsidRDefault="00AC1C3E" w:rsidP="00151E44">
            <w:pPr>
              <w:pStyle w:val="ConsPlusNonformat"/>
              <w:jc w:val="both"/>
            </w:pPr>
            <w:r>
              <w:t xml:space="preserve">массовость конных состязаний                     </w:t>
            </w:r>
          </w:p>
        </w:tc>
      </w:tr>
    </w:tbl>
    <w:p w:rsidR="00AC1C3E" w:rsidRDefault="00AC1C3E" w:rsidP="00AC1C3E">
      <w:pPr>
        <w:pStyle w:val="ConsPlusNormal"/>
        <w:ind w:firstLine="540"/>
        <w:jc w:val="both"/>
      </w:pPr>
    </w:p>
    <w:p w:rsidR="00AC1C3E" w:rsidRDefault="00AC1C3E" w:rsidP="00AC1C3E">
      <w:pPr>
        <w:pStyle w:val="ConsPlusNormal"/>
        <w:jc w:val="center"/>
        <w:outlineLvl w:val="1"/>
      </w:pPr>
      <w:r>
        <w:t>1. Характеристика проблем, на решение которых</w:t>
      </w:r>
    </w:p>
    <w:p w:rsidR="00AC1C3E" w:rsidRDefault="00AC1C3E" w:rsidP="00AC1C3E">
      <w:pPr>
        <w:pStyle w:val="ConsPlusNormal"/>
        <w:jc w:val="center"/>
      </w:pPr>
      <w:r>
        <w:t>направлена Программа</w:t>
      </w:r>
    </w:p>
    <w:p w:rsidR="00AC1C3E" w:rsidRDefault="00AC1C3E" w:rsidP="00AC1C3E">
      <w:pPr>
        <w:pStyle w:val="ConsPlusNormal"/>
        <w:ind w:firstLine="540"/>
        <w:jc w:val="both"/>
      </w:pPr>
    </w:p>
    <w:p w:rsidR="00AC1C3E" w:rsidRDefault="00AC1C3E" w:rsidP="00AC1C3E">
      <w:pPr>
        <w:pStyle w:val="ConsPlusNormal"/>
        <w:ind w:firstLine="540"/>
        <w:jc w:val="both"/>
      </w:pPr>
      <w:r>
        <w:t>Программа направлена на формирование племенной базы, удовлетворяющей потребностям отечественных сельскохозяйственных товаропроизводителей в племенной продукции (материале) коневодства, увеличение производства высококлассных племенных лошадей и их реализацию на внутреннем рынке, стимулирование селекционной работы, направленной на совершенствование племенных и продуктивных качеств лошадей, стимулирование приобретения высококачественной продукции коневодства, отвечающей требованиям мирового рынка.</w:t>
      </w:r>
    </w:p>
    <w:p w:rsidR="00AC1C3E" w:rsidRDefault="00AC1C3E" w:rsidP="00AC1C3E">
      <w:pPr>
        <w:pStyle w:val="ConsPlusNormal"/>
        <w:ind w:firstLine="540"/>
        <w:jc w:val="both"/>
      </w:pPr>
      <w:r>
        <w:t xml:space="preserve">Программа разработана в соответствии с Государственной </w:t>
      </w:r>
      <w:hyperlink r:id="rId8"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w:t>
      </w:r>
    </w:p>
    <w:p w:rsidR="00AC1C3E" w:rsidRDefault="00AC1C3E" w:rsidP="00AC1C3E">
      <w:pPr>
        <w:pStyle w:val="ConsPlusNormal"/>
        <w:ind w:firstLine="540"/>
        <w:jc w:val="both"/>
      </w:pPr>
    </w:p>
    <w:p w:rsidR="00AC1C3E" w:rsidRDefault="00AC1C3E" w:rsidP="00AC1C3E">
      <w:pPr>
        <w:pStyle w:val="ConsPlusNormal"/>
        <w:jc w:val="center"/>
        <w:outlineLvl w:val="2"/>
      </w:pPr>
      <w:r>
        <w:t>1.1. Динамика численности лошадей</w:t>
      </w:r>
    </w:p>
    <w:p w:rsidR="00AC1C3E" w:rsidRDefault="00AC1C3E" w:rsidP="00AC1C3E">
      <w:pPr>
        <w:pStyle w:val="ConsPlusNormal"/>
        <w:ind w:firstLine="540"/>
        <w:jc w:val="both"/>
      </w:pPr>
    </w:p>
    <w:p w:rsidR="00AC1C3E" w:rsidRDefault="00AC1C3E" w:rsidP="00AC1C3E">
      <w:pPr>
        <w:pStyle w:val="ConsPlusNormal"/>
        <w:ind w:firstLine="540"/>
        <w:jc w:val="both"/>
      </w:pPr>
      <w:r>
        <w:t>За годы перехода на рыночные отношения в коневодстве России начался новый этап развития отрасли, обусловленный экономическими тенденциями преимущественно негативного характера.</w:t>
      </w:r>
    </w:p>
    <w:p w:rsidR="00AC1C3E" w:rsidRDefault="00AC1C3E" w:rsidP="00AC1C3E">
      <w:pPr>
        <w:pStyle w:val="ConsPlusNormal"/>
        <w:ind w:firstLine="540"/>
        <w:jc w:val="both"/>
      </w:pPr>
      <w:r>
        <w:lastRenderedPageBreak/>
        <w:t>Изменение численности лошадей в целом по Российской Федерации и основным категориям хозяйств отражено в таблице 1.</w:t>
      </w:r>
    </w:p>
    <w:p w:rsidR="00AC1C3E" w:rsidRDefault="00AC1C3E" w:rsidP="00AC1C3E">
      <w:pPr>
        <w:pStyle w:val="ConsPlusNormal"/>
        <w:ind w:firstLine="540"/>
        <w:jc w:val="both"/>
      </w:pPr>
    </w:p>
    <w:p w:rsidR="00AC1C3E" w:rsidRDefault="00AC1C3E" w:rsidP="00AC1C3E">
      <w:pPr>
        <w:pStyle w:val="ConsPlusNormal"/>
        <w:jc w:val="right"/>
      </w:pPr>
      <w:r>
        <w:t>Таблица 1</w:t>
      </w:r>
    </w:p>
    <w:p w:rsidR="00AC1C3E" w:rsidRDefault="00AC1C3E" w:rsidP="00AC1C3E">
      <w:pPr>
        <w:pStyle w:val="ConsPlusNormal"/>
        <w:ind w:firstLine="540"/>
        <w:jc w:val="both"/>
      </w:pPr>
    </w:p>
    <w:p w:rsidR="00AC1C3E" w:rsidRDefault="00AC1C3E" w:rsidP="00AC1C3E">
      <w:pPr>
        <w:pStyle w:val="ConsPlusNormal"/>
        <w:jc w:val="center"/>
      </w:pPr>
      <w:r>
        <w:t>ДИНАМИКА ЧИСЛЕННОСТИ ЛОШАДЕЙ (ТЫС. ГОЛОВ НА КОНЕЦ ГОДА)</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2040"/>
        <w:gridCol w:w="2640"/>
        <w:gridCol w:w="1320"/>
        <w:gridCol w:w="1680"/>
        <w:gridCol w:w="1080"/>
      </w:tblGrid>
      <w:tr w:rsidR="00AC1C3E" w:rsidTr="00151E44">
        <w:trPr>
          <w:trHeight w:val="240"/>
        </w:trPr>
        <w:tc>
          <w:tcPr>
            <w:tcW w:w="204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Годы      </w:t>
            </w:r>
          </w:p>
        </w:tc>
        <w:tc>
          <w:tcPr>
            <w:tcW w:w="264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Сельскохозяйственные</w:t>
            </w:r>
          </w:p>
          <w:p w:rsidR="00AC1C3E" w:rsidRDefault="00AC1C3E" w:rsidP="00151E44">
            <w:pPr>
              <w:pStyle w:val="ConsPlusNonformat"/>
              <w:jc w:val="both"/>
            </w:pPr>
            <w:r>
              <w:t xml:space="preserve">    организации     </w:t>
            </w:r>
          </w:p>
        </w:tc>
        <w:tc>
          <w:tcPr>
            <w:tcW w:w="132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Хозяйства</w:t>
            </w:r>
          </w:p>
          <w:p w:rsidR="00AC1C3E" w:rsidRDefault="00AC1C3E" w:rsidP="00151E44">
            <w:pPr>
              <w:pStyle w:val="ConsPlusNonformat"/>
              <w:jc w:val="both"/>
            </w:pPr>
            <w:r>
              <w:t>населения</w:t>
            </w:r>
          </w:p>
        </w:tc>
        <w:tc>
          <w:tcPr>
            <w:tcW w:w="16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Крестьянские</w:t>
            </w:r>
          </w:p>
          <w:p w:rsidR="00AC1C3E" w:rsidRDefault="00AC1C3E" w:rsidP="00151E44">
            <w:pPr>
              <w:pStyle w:val="ConsPlusNonformat"/>
              <w:jc w:val="both"/>
            </w:pPr>
            <w:r>
              <w:t>(фермерские)</w:t>
            </w:r>
          </w:p>
          <w:p w:rsidR="00AC1C3E" w:rsidRDefault="00AC1C3E" w:rsidP="00151E44">
            <w:pPr>
              <w:pStyle w:val="ConsPlusNonformat"/>
              <w:jc w:val="both"/>
            </w:pPr>
            <w:r>
              <w:t xml:space="preserve"> хозяйства  </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Всего </w:t>
            </w:r>
          </w:p>
        </w:tc>
      </w:tr>
      <w:tr w:rsidR="00AC1C3E" w:rsidTr="00151E44">
        <w:trPr>
          <w:trHeight w:val="240"/>
        </w:trPr>
        <w:tc>
          <w:tcPr>
            <w:tcW w:w="2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1990           </w:t>
            </w:r>
          </w:p>
        </w:tc>
        <w:tc>
          <w:tcPr>
            <w:tcW w:w="26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2344,0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274,4    </w:t>
            </w:r>
          </w:p>
        </w:tc>
        <w:tc>
          <w:tcPr>
            <w:tcW w:w="16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2618,4 </w:t>
            </w:r>
          </w:p>
        </w:tc>
      </w:tr>
      <w:tr w:rsidR="00AC1C3E" w:rsidTr="00151E44">
        <w:trPr>
          <w:trHeight w:val="240"/>
        </w:trPr>
        <w:tc>
          <w:tcPr>
            <w:tcW w:w="2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2000           </w:t>
            </w:r>
          </w:p>
        </w:tc>
        <w:tc>
          <w:tcPr>
            <w:tcW w:w="26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741,4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809,6    </w:t>
            </w:r>
          </w:p>
        </w:tc>
        <w:tc>
          <w:tcPr>
            <w:tcW w:w="16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66,7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1617,7 </w:t>
            </w:r>
          </w:p>
        </w:tc>
      </w:tr>
      <w:tr w:rsidR="00AC1C3E" w:rsidTr="00151E44">
        <w:trPr>
          <w:trHeight w:val="240"/>
        </w:trPr>
        <w:tc>
          <w:tcPr>
            <w:tcW w:w="2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2006           </w:t>
            </w:r>
          </w:p>
        </w:tc>
        <w:tc>
          <w:tcPr>
            <w:tcW w:w="26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424,9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742,7    </w:t>
            </w:r>
          </w:p>
        </w:tc>
        <w:tc>
          <w:tcPr>
            <w:tcW w:w="16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1303,8 </w:t>
            </w:r>
          </w:p>
        </w:tc>
      </w:tr>
      <w:tr w:rsidR="00AC1C3E" w:rsidTr="00151E44">
        <w:trPr>
          <w:trHeight w:val="240"/>
        </w:trPr>
        <w:tc>
          <w:tcPr>
            <w:tcW w:w="2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2011           </w:t>
            </w:r>
          </w:p>
        </w:tc>
        <w:tc>
          <w:tcPr>
            <w:tcW w:w="26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380,1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731,7    </w:t>
            </w:r>
          </w:p>
        </w:tc>
        <w:tc>
          <w:tcPr>
            <w:tcW w:w="16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250,4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1362,2 </w:t>
            </w:r>
          </w:p>
        </w:tc>
      </w:tr>
      <w:tr w:rsidR="00AC1C3E" w:rsidTr="00151E44">
        <w:trPr>
          <w:trHeight w:val="240"/>
        </w:trPr>
        <w:tc>
          <w:tcPr>
            <w:tcW w:w="8760" w:type="dxa"/>
            <w:gridSpan w:val="5"/>
            <w:tcBorders>
              <w:left w:val="single" w:sz="8" w:space="0" w:color="auto"/>
              <w:bottom w:val="single" w:sz="8" w:space="0" w:color="auto"/>
              <w:right w:val="single" w:sz="8" w:space="0" w:color="auto"/>
            </w:tcBorders>
          </w:tcPr>
          <w:p w:rsidR="00AC1C3E" w:rsidRDefault="00AC1C3E" w:rsidP="00151E44">
            <w:pPr>
              <w:pStyle w:val="ConsPlusNonformat"/>
              <w:jc w:val="both"/>
            </w:pPr>
            <w:r>
              <w:t>Среднегодовые уровни изменения поголовья, % (роста +, сокращения</w:t>
            </w:r>
            <w:proofErr w:type="gramStart"/>
            <w:r>
              <w:t xml:space="preserve"> -)</w:t>
            </w:r>
            <w:proofErr w:type="gramEnd"/>
          </w:p>
        </w:tc>
      </w:tr>
      <w:tr w:rsidR="00AC1C3E" w:rsidTr="00151E44">
        <w:trPr>
          <w:trHeight w:val="240"/>
        </w:trPr>
        <w:tc>
          <w:tcPr>
            <w:tcW w:w="2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1991 - 2000 гг.</w:t>
            </w:r>
          </w:p>
        </w:tc>
        <w:tc>
          <w:tcPr>
            <w:tcW w:w="26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-10,9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+11,0    </w:t>
            </w:r>
          </w:p>
        </w:tc>
        <w:tc>
          <w:tcPr>
            <w:tcW w:w="16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-5,0   </w:t>
            </w:r>
          </w:p>
        </w:tc>
      </w:tr>
      <w:tr w:rsidR="00AC1C3E" w:rsidTr="00151E44">
        <w:trPr>
          <w:trHeight w:val="240"/>
        </w:trPr>
        <w:tc>
          <w:tcPr>
            <w:tcW w:w="2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2001 - 2006 гг.</w:t>
            </w:r>
          </w:p>
        </w:tc>
        <w:tc>
          <w:tcPr>
            <w:tcW w:w="26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-8,9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     </w:t>
            </w:r>
          </w:p>
        </w:tc>
        <w:tc>
          <w:tcPr>
            <w:tcW w:w="16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-4,0   </w:t>
            </w:r>
          </w:p>
        </w:tc>
      </w:tr>
      <w:tr w:rsidR="00AC1C3E" w:rsidTr="00151E44">
        <w:trPr>
          <w:trHeight w:val="240"/>
        </w:trPr>
        <w:tc>
          <w:tcPr>
            <w:tcW w:w="2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2006 - 2011 гг.</w:t>
            </w:r>
          </w:p>
        </w:tc>
        <w:tc>
          <w:tcPr>
            <w:tcW w:w="26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-0,3     </w:t>
            </w:r>
          </w:p>
        </w:tc>
        <w:tc>
          <w:tcPr>
            <w:tcW w:w="16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+0,9   </w:t>
            </w:r>
          </w:p>
        </w:tc>
      </w:tr>
    </w:tbl>
    <w:p w:rsidR="00AC1C3E" w:rsidRDefault="00AC1C3E" w:rsidP="00AC1C3E">
      <w:pPr>
        <w:pStyle w:val="ConsPlusNormal"/>
        <w:ind w:firstLine="540"/>
        <w:jc w:val="both"/>
      </w:pPr>
    </w:p>
    <w:p w:rsidR="00AC1C3E" w:rsidRDefault="00AC1C3E" w:rsidP="00AC1C3E">
      <w:pPr>
        <w:pStyle w:val="ConsPlusNormal"/>
        <w:ind w:firstLine="540"/>
        <w:jc w:val="both"/>
      </w:pPr>
      <w:r>
        <w:t>За 1991 - 2011 годы общая численность лошадей уменьшилась с 2618,4 до 1362,2 тыс. голов, или на 48,0 процента. Вместе с тем в 2007 - 2011 годах впервые после шестнадцатилетнего снижения поголовья наметилась тенденция роста общей численности лошадей - за пять лет на 58,3 тыс. голов, или на 4,5 процента.</w:t>
      </w:r>
    </w:p>
    <w:p w:rsidR="00AC1C3E" w:rsidRDefault="00AC1C3E" w:rsidP="00AC1C3E">
      <w:pPr>
        <w:pStyle w:val="ConsPlusNormal"/>
        <w:ind w:firstLine="540"/>
        <w:jc w:val="both"/>
      </w:pPr>
      <w:r>
        <w:t>Это обусловлено снижением уровня поголовья лошадей в крупных сельскохозяйственных предприятиях в связи с определенными позитивными сдвигами в развитии продуктивного животноводства, а также расширением мясного табунного коневодства в восточных регионах страны.</w:t>
      </w:r>
    </w:p>
    <w:p w:rsidR="00AC1C3E" w:rsidRDefault="00AC1C3E" w:rsidP="00AC1C3E">
      <w:pPr>
        <w:pStyle w:val="ConsPlusNormal"/>
        <w:ind w:firstLine="540"/>
        <w:jc w:val="both"/>
      </w:pPr>
      <w:r>
        <w:t>Наметилась тенденция к снижению поголовья лошадей у населения с 809,6 тыс. голов в 2000 году до 731,7 тыс. голов в 2011 году, что связано как с уменьшением численности сельского населения, так и сокращением объемов производства сельскохозяйственной продукции в личных подсобных хозяйствах.</w:t>
      </w:r>
    </w:p>
    <w:p w:rsidR="00AC1C3E" w:rsidRDefault="00AC1C3E" w:rsidP="00AC1C3E">
      <w:pPr>
        <w:pStyle w:val="ConsPlusNormal"/>
        <w:ind w:firstLine="540"/>
        <w:jc w:val="both"/>
      </w:pPr>
      <w:r>
        <w:t>Конское поголовье в крестьянско-фермерских хозяйствах, начиная с 2000 года, стало резко увеличиваться. За 2001 - 2006 годы оно возросло с 67,0 до 136,2 тыс. голов, то есть более чем в 2 раза, а за 2007 - 2011 годы прирост численности составил 114,3 тыс. голов, или 84,0 процента. Рост поголовья лошадей в этой категории хозяйств обусловлен двумя объективными факторами.</w:t>
      </w:r>
    </w:p>
    <w:p w:rsidR="00AC1C3E" w:rsidRDefault="00AC1C3E" w:rsidP="00AC1C3E">
      <w:pPr>
        <w:pStyle w:val="ConsPlusNormal"/>
        <w:ind w:firstLine="540"/>
        <w:jc w:val="both"/>
      </w:pPr>
      <w:r>
        <w:t>Прежде всего, в хозяйствах, специализирующихся на развитии продуктивного животноводства, экономически выгодно использовать рабочих лошадей на внутрифермских перевозках грузов, разъездах и особенно на пастьбе скота. Применение техники на этих работах при непрекращающемся росте цен на горючее, запчасти и другие ресурсы приводит к высоким издержкам.</w:t>
      </w:r>
    </w:p>
    <w:p w:rsidR="00AC1C3E" w:rsidRDefault="00AC1C3E" w:rsidP="00AC1C3E">
      <w:pPr>
        <w:pStyle w:val="ConsPlusNormal"/>
        <w:ind w:firstLine="540"/>
        <w:jc w:val="both"/>
      </w:pPr>
      <w:r>
        <w:lastRenderedPageBreak/>
        <w:t>В восточных регионах страны крестьянские хозяйства наращивают численность табунных лошадей с целью производства дешевого конского мяса. Формируется сеть крестьянских коневодческих хозяйств мясного направления продуктивности.</w:t>
      </w:r>
    </w:p>
    <w:p w:rsidR="00AC1C3E" w:rsidRDefault="00AC1C3E" w:rsidP="00AC1C3E">
      <w:pPr>
        <w:pStyle w:val="ConsPlusNormal"/>
        <w:ind w:firstLine="540"/>
        <w:jc w:val="both"/>
      </w:pPr>
      <w:r>
        <w:t>Изменения в размещении конского поголовья по федеральным округам в значительной мере соотносятся с вышеизложенными тенденциями (таблица 2).</w:t>
      </w:r>
    </w:p>
    <w:p w:rsidR="00AC1C3E" w:rsidRDefault="00AC1C3E" w:rsidP="00AC1C3E">
      <w:pPr>
        <w:pStyle w:val="ConsPlusNormal"/>
        <w:ind w:firstLine="540"/>
        <w:jc w:val="both"/>
      </w:pPr>
    </w:p>
    <w:p w:rsidR="00AC1C3E" w:rsidRDefault="00AC1C3E" w:rsidP="00AC1C3E">
      <w:pPr>
        <w:pStyle w:val="ConsPlusNormal"/>
        <w:jc w:val="right"/>
      </w:pPr>
      <w:r>
        <w:t>Таблица 2</w:t>
      </w:r>
    </w:p>
    <w:p w:rsidR="00AC1C3E" w:rsidRDefault="00AC1C3E" w:rsidP="00AC1C3E">
      <w:pPr>
        <w:pStyle w:val="ConsPlusNormal"/>
        <w:ind w:firstLine="540"/>
        <w:jc w:val="both"/>
      </w:pPr>
    </w:p>
    <w:p w:rsidR="00AC1C3E" w:rsidRDefault="00AC1C3E" w:rsidP="00AC1C3E">
      <w:pPr>
        <w:pStyle w:val="ConsPlusNormal"/>
        <w:jc w:val="center"/>
      </w:pPr>
      <w:bookmarkStart w:id="1" w:name="Par180"/>
      <w:bookmarkEnd w:id="1"/>
      <w:r>
        <w:t>ИЗМЕНЕНИЕ ЧИСЛЕННОСТИ ЛОШАДЕЙ ПО ФЕДЕРАЛЬНЫМ ОКРУГАМ</w:t>
      </w:r>
    </w:p>
    <w:p w:rsidR="00AC1C3E" w:rsidRDefault="00AC1C3E" w:rsidP="00AC1C3E">
      <w:pPr>
        <w:pStyle w:val="ConsPlusNormal"/>
        <w:jc w:val="center"/>
      </w:pPr>
      <w:proofErr w:type="gramStart"/>
      <w:r>
        <w:t>ЗА 1991 - 2011 ГГ. (ВСЕ КАТЕГОРИИ ХОЗЯЙСТВ, ТЫС. ГОЛОВ</w:t>
      </w:r>
      <w:proofErr w:type="gramEnd"/>
    </w:p>
    <w:p w:rsidR="00AC1C3E" w:rsidRDefault="00AC1C3E" w:rsidP="00AC1C3E">
      <w:pPr>
        <w:pStyle w:val="ConsPlusNormal"/>
        <w:jc w:val="center"/>
      </w:pPr>
      <w:proofErr w:type="gramStart"/>
      <w:r>
        <w:t>НА КОНЕЦ ГОДА)</w:t>
      </w:r>
      <w:proofErr w:type="gramEnd"/>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2280"/>
        <w:gridCol w:w="1080"/>
        <w:gridCol w:w="1080"/>
        <w:gridCol w:w="1080"/>
        <w:gridCol w:w="1080"/>
        <w:gridCol w:w="1080"/>
        <w:gridCol w:w="1080"/>
      </w:tblGrid>
      <w:tr w:rsidR="00AC1C3E" w:rsidTr="00151E44">
        <w:trPr>
          <w:trHeight w:val="240"/>
        </w:trPr>
        <w:tc>
          <w:tcPr>
            <w:tcW w:w="22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Федеральные   </w:t>
            </w:r>
          </w:p>
          <w:p w:rsidR="00AC1C3E" w:rsidRDefault="00AC1C3E" w:rsidP="00151E44">
            <w:pPr>
              <w:pStyle w:val="ConsPlusNonformat"/>
              <w:jc w:val="both"/>
            </w:pPr>
            <w:r>
              <w:t xml:space="preserve">     округа      </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1990 г.</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2000 г.</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2006 г.</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2011 г.</w:t>
            </w:r>
          </w:p>
        </w:tc>
        <w:tc>
          <w:tcPr>
            <w:tcW w:w="2160" w:type="dxa"/>
            <w:gridSpan w:val="2"/>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2011 г. </w:t>
            </w:r>
            <w:proofErr w:type="gramStart"/>
            <w:r>
              <w:t>в</w:t>
            </w:r>
            <w:proofErr w:type="gramEnd"/>
            <w:r>
              <w:t xml:space="preserve"> % к </w:t>
            </w:r>
          </w:p>
        </w:tc>
      </w:tr>
      <w:tr w:rsidR="00AC1C3E" w:rsidTr="00151E44">
        <w:tc>
          <w:tcPr>
            <w:tcW w:w="22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1990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2006 г.</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Центральный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325,4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205,1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117,9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72,1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61,2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Северо-Западный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62,4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69,9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Южный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214,9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106,9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94,3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43,9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104,7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Северо-Кавказский</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129,2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76,1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81,5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116,3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Приволжский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644,2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416,1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319,7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248,2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38,5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77,6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Уральский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187,3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111,5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71,7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65,9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91,9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Сибирский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821,4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518,8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467,4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593,1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72,2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126,8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Дальневосточный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233,6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142,3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189,8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81,3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133,4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по стране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2618,4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1617,7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1303,8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1362,1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104,5  </w:t>
            </w:r>
          </w:p>
        </w:tc>
      </w:tr>
    </w:tbl>
    <w:p w:rsidR="00AC1C3E" w:rsidRDefault="00AC1C3E" w:rsidP="00AC1C3E">
      <w:pPr>
        <w:pStyle w:val="ConsPlusNormal"/>
      </w:pPr>
    </w:p>
    <w:p w:rsidR="00AC1C3E" w:rsidRDefault="00AC1C3E" w:rsidP="00AC1C3E">
      <w:pPr>
        <w:pStyle w:val="ConsPlusNormal"/>
        <w:ind w:firstLine="540"/>
        <w:jc w:val="both"/>
      </w:pPr>
      <w:r>
        <w:t xml:space="preserve">Из данных </w:t>
      </w:r>
      <w:hyperlink w:anchor="Par180" w:history="1">
        <w:r>
          <w:rPr>
            <w:color w:val="0000FF"/>
          </w:rPr>
          <w:t>таблицы 2</w:t>
        </w:r>
      </w:hyperlink>
      <w:r>
        <w:t xml:space="preserve"> видно, что в размещении и динамике конского поголовья по федеральным округам происходят значительные изменения.</w:t>
      </w:r>
    </w:p>
    <w:p w:rsidR="00AC1C3E" w:rsidRDefault="00AC1C3E" w:rsidP="00AC1C3E">
      <w:pPr>
        <w:pStyle w:val="ConsPlusNormal"/>
        <w:ind w:firstLine="540"/>
        <w:jc w:val="both"/>
      </w:pPr>
      <w:r>
        <w:t xml:space="preserve">Продолжает снижаться численность лошадей в Центральном и Северо-Западном, Приволжском и Уральском федеральных округах. </w:t>
      </w:r>
      <w:proofErr w:type="gramStart"/>
      <w:r>
        <w:t>Удельный вес этих округов по отношению к конскому поголовью страны в целом снизился соответственно с 47% в 1990 до 30% в 2011 г. Снижение конского поголовья здесь обусловлено резким сокращением численности основных видов продуктивного скота, на обслуживании которого были заняты рабочие лошади, а также высоким по сравнению с другими округами снижением численности трудоспособного сельского населения.</w:t>
      </w:r>
      <w:proofErr w:type="gramEnd"/>
    </w:p>
    <w:p w:rsidR="00AC1C3E" w:rsidRDefault="00AC1C3E" w:rsidP="00AC1C3E">
      <w:pPr>
        <w:pStyle w:val="ConsPlusNormal"/>
        <w:ind w:firstLine="540"/>
        <w:jc w:val="both"/>
      </w:pPr>
      <w:proofErr w:type="gramStart"/>
      <w:r>
        <w:t>Учитывая, что в этих округах расположены города федерального значения - Москва и Санкт-Петербург, а также крупнейшие промышленные города, есть все основания полагать, что численность конского поголовья в ближайшие 5 - 10 лет стабилизируется за счет ускоренного развития здесь спортивного и досугового коневодства.</w:t>
      </w:r>
      <w:proofErr w:type="gramEnd"/>
    </w:p>
    <w:p w:rsidR="00AC1C3E" w:rsidRDefault="00AC1C3E" w:rsidP="00AC1C3E">
      <w:pPr>
        <w:pStyle w:val="ConsPlusNormal"/>
        <w:ind w:firstLine="540"/>
        <w:jc w:val="both"/>
      </w:pPr>
      <w:r>
        <w:t>В Южном, Северо-Кавказском, Сибирском и Дальневосточном федеральных округах в 2007 - 2011 годах происходит устойчивое увеличение поголовья лошадей на 4,7; 16,3; 26,8 и 32,1 процентов.</w:t>
      </w:r>
    </w:p>
    <w:p w:rsidR="00AC1C3E" w:rsidRDefault="00AC1C3E" w:rsidP="00AC1C3E">
      <w:pPr>
        <w:pStyle w:val="ConsPlusNormal"/>
        <w:ind w:firstLine="540"/>
        <w:jc w:val="both"/>
      </w:pPr>
      <w:r>
        <w:lastRenderedPageBreak/>
        <w:t>При этом резко возрос удельный вес Сибирского и Дальневосточного федеральных округов в общей численности лошадей в стране. Так, если в 1990 году на долю этих округов приходилось 35,4%, то в 2011 году уже 57,5 процента.</w:t>
      </w:r>
    </w:p>
    <w:p w:rsidR="00AC1C3E" w:rsidRDefault="00AC1C3E" w:rsidP="00AC1C3E">
      <w:pPr>
        <w:pStyle w:val="ConsPlusNormal"/>
        <w:ind w:firstLine="540"/>
        <w:jc w:val="both"/>
      </w:pPr>
      <w:r>
        <w:t>Увеличение численности лошадей в Сибирском и Дальневосточном федеральных округах обусловлено тем, что здесь имеются наиболее благоприятные условия для широкого развития специализированного мясного табунного коневодства в крупных сельскохозяйственных предприятиях, крестьянско-фермерских и личных подсобных хозяйствах. Значительно возрастает в последние годы потребность этих регионов в рабочих лошадях для обслуживания основных отраслей пастбищного животноводства.</w:t>
      </w:r>
    </w:p>
    <w:p w:rsidR="00AC1C3E" w:rsidRDefault="00AC1C3E" w:rsidP="00AC1C3E">
      <w:pPr>
        <w:pStyle w:val="ConsPlusNormal"/>
        <w:ind w:firstLine="540"/>
        <w:jc w:val="both"/>
      </w:pPr>
      <w:proofErr w:type="gramStart"/>
      <w:r>
        <w:t>Очевидно, что в перспективе динамика конского поголовья страны в целом в значительной степени будет определяться тенденциями развития отрасли в Сибирском и Дальневосточном федеральных округах.</w:t>
      </w:r>
      <w:proofErr w:type="gramEnd"/>
    </w:p>
    <w:p w:rsidR="00AC1C3E" w:rsidRDefault="00AC1C3E" w:rsidP="00AC1C3E">
      <w:pPr>
        <w:pStyle w:val="ConsPlusNormal"/>
        <w:ind w:firstLine="540"/>
        <w:jc w:val="both"/>
      </w:pPr>
      <w:r>
        <w:t>За 2011 год конское поголовье возросло в 21 субъекте и стабилизировалось в 13 субъектах Российской Федерации. Важно подчеркнуть, что в Республиках Алтай, Дагестан, Калмыкия, Карачаево-Черкесия, Тыва, Хакасия и Забайкальском крае численность лошадей на начало 2012 года превысила дореформенный уровень по состоянию на 1 января 1991 г.</w:t>
      </w:r>
    </w:p>
    <w:p w:rsidR="00AC1C3E" w:rsidRDefault="00AC1C3E" w:rsidP="00AC1C3E">
      <w:pPr>
        <w:pStyle w:val="ConsPlusNormal"/>
        <w:ind w:firstLine="540"/>
        <w:jc w:val="both"/>
      </w:pPr>
    </w:p>
    <w:p w:rsidR="00AC1C3E" w:rsidRDefault="00AC1C3E" w:rsidP="00AC1C3E">
      <w:pPr>
        <w:pStyle w:val="ConsPlusNormal"/>
        <w:jc w:val="center"/>
        <w:outlineLvl w:val="2"/>
      </w:pPr>
      <w:r>
        <w:t>1.2. Основные тенденции и характеристика проблем</w:t>
      </w:r>
    </w:p>
    <w:p w:rsidR="00AC1C3E" w:rsidRDefault="00AC1C3E" w:rsidP="00AC1C3E">
      <w:pPr>
        <w:pStyle w:val="ConsPlusNormal"/>
        <w:jc w:val="center"/>
      </w:pPr>
      <w:r>
        <w:t>в коневодстве разных направлений</w:t>
      </w:r>
    </w:p>
    <w:p w:rsidR="00AC1C3E" w:rsidRDefault="00AC1C3E" w:rsidP="00AC1C3E">
      <w:pPr>
        <w:pStyle w:val="ConsPlusNormal"/>
        <w:jc w:val="center"/>
      </w:pPr>
      <w:r>
        <w:t>хозяйственного использования</w:t>
      </w:r>
    </w:p>
    <w:p w:rsidR="00AC1C3E" w:rsidRDefault="00AC1C3E" w:rsidP="00AC1C3E">
      <w:pPr>
        <w:pStyle w:val="ConsPlusNormal"/>
        <w:ind w:firstLine="540"/>
        <w:jc w:val="both"/>
      </w:pPr>
    </w:p>
    <w:p w:rsidR="00AC1C3E" w:rsidRDefault="00AC1C3E" w:rsidP="00AC1C3E">
      <w:pPr>
        <w:pStyle w:val="ConsPlusNormal"/>
        <w:ind w:firstLine="540"/>
        <w:jc w:val="both"/>
      </w:pPr>
      <w:r>
        <w:t xml:space="preserve">В условиях рыночных отношений значительно усиливается роль </w:t>
      </w:r>
      <w:proofErr w:type="gramStart"/>
      <w:r>
        <w:t>экономических механизмов</w:t>
      </w:r>
      <w:proofErr w:type="gramEnd"/>
      <w:r>
        <w:t xml:space="preserve"> в развитии сельскохозяйственного производства и отдельных его отраслей. Коневодческая отрасль, как и прежде, имеет многостороннюю направленность хозяйственного использования.</w:t>
      </w:r>
    </w:p>
    <w:p w:rsidR="00AC1C3E" w:rsidRDefault="00AC1C3E" w:rsidP="00AC1C3E">
      <w:pPr>
        <w:pStyle w:val="ConsPlusNormal"/>
        <w:ind w:firstLine="540"/>
        <w:jc w:val="both"/>
      </w:pPr>
      <w:r>
        <w:t>В отрасли сложилось четыре основных направления по характеру хозяйственного использования лошадей.</w:t>
      </w:r>
    </w:p>
    <w:p w:rsidR="00AC1C3E" w:rsidRDefault="00AC1C3E" w:rsidP="00AC1C3E">
      <w:pPr>
        <w:pStyle w:val="ConsPlusNormal"/>
        <w:ind w:firstLine="540"/>
        <w:jc w:val="both"/>
      </w:pPr>
      <w:r>
        <w:t>Поголовье лошадей по этим направлениям характеризуется данными таблицы 3.</w:t>
      </w:r>
    </w:p>
    <w:p w:rsidR="00AC1C3E" w:rsidRDefault="00AC1C3E" w:rsidP="00AC1C3E">
      <w:pPr>
        <w:pStyle w:val="ConsPlusNormal"/>
        <w:ind w:firstLine="540"/>
        <w:jc w:val="both"/>
      </w:pPr>
    </w:p>
    <w:p w:rsidR="00AC1C3E" w:rsidRDefault="00AC1C3E" w:rsidP="00AC1C3E">
      <w:pPr>
        <w:pStyle w:val="ConsPlusNormal"/>
        <w:jc w:val="right"/>
      </w:pPr>
      <w:r>
        <w:t>Таблица 3</w:t>
      </w:r>
    </w:p>
    <w:p w:rsidR="00AC1C3E" w:rsidRDefault="00AC1C3E" w:rsidP="00AC1C3E">
      <w:pPr>
        <w:pStyle w:val="ConsPlusNormal"/>
        <w:ind w:firstLine="540"/>
        <w:jc w:val="both"/>
      </w:pPr>
    </w:p>
    <w:p w:rsidR="00AC1C3E" w:rsidRDefault="00AC1C3E" w:rsidP="00AC1C3E">
      <w:pPr>
        <w:pStyle w:val="ConsPlusNormal"/>
        <w:jc w:val="center"/>
      </w:pPr>
      <w:r>
        <w:t xml:space="preserve">ЧИСЛЕННОСТЬ ЛОШАДЕЙ ПО НАПРАВЛЕНИЯМ </w:t>
      </w:r>
      <w:proofErr w:type="gramStart"/>
      <w:r>
        <w:t>ХОЗЯЙСТВЕННОГО</w:t>
      </w:r>
      <w:proofErr w:type="gramEnd"/>
    </w:p>
    <w:p w:rsidR="00AC1C3E" w:rsidRDefault="00AC1C3E" w:rsidP="00AC1C3E">
      <w:pPr>
        <w:pStyle w:val="ConsPlusNormal"/>
        <w:jc w:val="center"/>
      </w:pPr>
      <w:r>
        <w:t xml:space="preserve">ИСПОЛЬЗОВАНИЯ (ТЫС. ГОЛОВ </w:t>
      </w:r>
      <w:proofErr w:type="gramStart"/>
      <w:r>
        <w:t>НА КОНЕЦ</w:t>
      </w:r>
      <w:proofErr w:type="gramEnd"/>
      <w:r>
        <w:t xml:space="preserve"> 2011 ГОДА)</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5400"/>
        <w:gridCol w:w="1440"/>
        <w:gridCol w:w="1320"/>
      </w:tblGrid>
      <w:tr w:rsidR="00AC1C3E" w:rsidTr="00151E44">
        <w:trPr>
          <w:trHeight w:val="240"/>
        </w:trPr>
        <w:tc>
          <w:tcPr>
            <w:tcW w:w="540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Основные направления использования     </w:t>
            </w:r>
          </w:p>
          <w:p w:rsidR="00AC1C3E" w:rsidRDefault="00AC1C3E" w:rsidP="00151E44">
            <w:pPr>
              <w:pStyle w:val="ConsPlusNonformat"/>
              <w:jc w:val="both"/>
            </w:pPr>
            <w:r>
              <w:t xml:space="preserve">                коневодства                </w:t>
            </w:r>
          </w:p>
        </w:tc>
        <w:tc>
          <w:tcPr>
            <w:tcW w:w="144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Тыс. голов</w:t>
            </w:r>
          </w:p>
        </w:tc>
        <w:tc>
          <w:tcPr>
            <w:tcW w:w="132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к итогу</w:t>
            </w:r>
          </w:p>
        </w:tc>
      </w:tr>
      <w:tr w:rsidR="00AC1C3E" w:rsidTr="00151E44">
        <w:trPr>
          <w:trHeight w:val="240"/>
        </w:trPr>
        <w:tc>
          <w:tcPr>
            <w:tcW w:w="5400" w:type="dxa"/>
            <w:tcBorders>
              <w:left w:val="single" w:sz="8" w:space="0" w:color="auto"/>
              <w:bottom w:val="single" w:sz="8" w:space="0" w:color="auto"/>
              <w:right w:val="single" w:sz="8" w:space="0" w:color="auto"/>
            </w:tcBorders>
          </w:tcPr>
          <w:p w:rsidR="00AC1C3E" w:rsidRDefault="00AC1C3E" w:rsidP="00151E44">
            <w:pPr>
              <w:pStyle w:val="ConsPlusNonformat"/>
              <w:jc w:val="both"/>
            </w:pPr>
            <w:r>
              <w:t>Рабоче-пользовательное</w:t>
            </w:r>
          </w:p>
        </w:tc>
        <w:tc>
          <w:tcPr>
            <w:tcW w:w="14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928,3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68,1     </w:t>
            </w:r>
          </w:p>
        </w:tc>
      </w:tr>
      <w:tr w:rsidR="00AC1C3E" w:rsidTr="00151E44">
        <w:trPr>
          <w:trHeight w:val="240"/>
        </w:trPr>
        <w:tc>
          <w:tcPr>
            <w:tcW w:w="54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Мясное табунное                            </w:t>
            </w:r>
          </w:p>
        </w:tc>
        <w:tc>
          <w:tcPr>
            <w:tcW w:w="14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364,1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26,7     </w:t>
            </w:r>
          </w:p>
        </w:tc>
      </w:tr>
      <w:tr w:rsidR="00AC1C3E" w:rsidTr="00151E44">
        <w:trPr>
          <w:trHeight w:val="240"/>
        </w:trPr>
        <w:tc>
          <w:tcPr>
            <w:tcW w:w="54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Молочное                                   </w:t>
            </w:r>
          </w:p>
        </w:tc>
        <w:tc>
          <w:tcPr>
            <w:tcW w:w="14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11,8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0,9      </w:t>
            </w:r>
          </w:p>
        </w:tc>
      </w:tr>
      <w:tr w:rsidR="00AC1C3E" w:rsidTr="00151E44">
        <w:trPr>
          <w:trHeight w:val="240"/>
        </w:trPr>
        <w:tc>
          <w:tcPr>
            <w:tcW w:w="54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Спортивно-досуговое                        </w:t>
            </w:r>
          </w:p>
        </w:tc>
        <w:tc>
          <w:tcPr>
            <w:tcW w:w="14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10,5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0,8      </w:t>
            </w:r>
          </w:p>
        </w:tc>
      </w:tr>
      <w:tr w:rsidR="00AC1C3E" w:rsidTr="00151E44">
        <w:trPr>
          <w:trHeight w:val="240"/>
        </w:trPr>
        <w:tc>
          <w:tcPr>
            <w:tcW w:w="54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Итого массовое коневодство                 </w:t>
            </w:r>
          </w:p>
        </w:tc>
        <w:tc>
          <w:tcPr>
            <w:tcW w:w="14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1314,7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96,5     </w:t>
            </w:r>
          </w:p>
        </w:tc>
      </w:tr>
      <w:tr w:rsidR="00AC1C3E" w:rsidTr="00151E44">
        <w:trPr>
          <w:trHeight w:val="240"/>
        </w:trPr>
        <w:tc>
          <w:tcPr>
            <w:tcW w:w="5400" w:type="dxa"/>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Племенное                                  </w:t>
            </w:r>
          </w:p>
        </w:tc>
        <w:tc>
          <w:tcPr>
            <w:tcW w:w="14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47,4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      </w:t>
            </w:r>
          </w:p>
        </w:tc>
      </w:tr>
      <w:tr w:rsidR="00AC1C3E" w:rsidTr="00151E44">
        <w:trPr>
          <w:trHeight w:val="240"/>
        </w:trPr>
        <w:tc>
          <w:tcPr>
            <w:tcW w:w="54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по отрасли                           </w:t>
            </w:r>
          </w:p>
        </w:tc>
        <w:tc>
          <w:tcPr>
            <w:tcW w:w="14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1362,1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100,0    </w:t>
            </w:r>
          </w:p>
        </w:tc>
      </w:tr>
    </w:tbl>
    <w:p w:rsidR="00AC1C3E" w:rsidRDefault="00AC1C3E" w:rsidP="00AC1C3E">
      <w:pPr>
        <w:pStyle w:val="ConsPlusNormal"/>
      </w:pPr>
    </w:p>
    <w:p w:rsidR="00AC1C3E" w:rsidRDefault="00AC1C3E" w:rsidP="00AC1C3E">
      <w:pPr>
        <w:pStyle w:val="ConsPlusNormal"/>
        <w:ind w:firstLine="540"/>
        <w:jc w:val="both"/>
      </w:pPr>
      <w:r>
        <w:t xml:space="preserve">Ведущим направлением, несмотря на невысокий удельный вес в структуре конского поголовья, является племенное коневодство. Оно поставляет племенных лошадей для улучшения рабоче-пользовательного и продуктивного коневодства, а также спортивно-досуговых лошадей разного назначения (для классических видов конного спорта, </w:t>
      </w:r>
      <w:proofErr w:type="gramStart"/>
      <w:r>
        <w:t>конно-спортивных</w:t>
      </w:r>
      <w:proofErr w:type="gramEnd"/>
      <w:r>
        <w:t xml:space="preserve"> школ, секций, клубов, пунктов верхового и экипажного проката, конного туризма и др.). Следовательно, перспективы развития племенного коневодства </w:t>
      </w:r>
      <w:proofErr w:type="gramStart"/>
      <w:r>
        <w:t>определяются</w:t>
      </w:r>
      <w:proofErr w:type="gramEnd"/>
      <w:r>
        <w:t xml:space="preserve"> и в значительной мере будут определяться тенденциями в развитии массового коневодства разного характера хозяйственного использования.</w:t>
      </w:r>
    </w:p>
    <w:p w:rsidR="00AC1C3E" w:rsidRDefault="00AC1C3E" w:rsidP="00AC1C3E">
      <w:pPr>
        <w:pStyle w:val="ConsPlusNormal"/>
        <w:ind w:firstLine="540"/>
        <w:jc w:val="both"/>
      </w:pPr>
      <w:r>
        <w:t>В массовом коневодстве превалирующим направлением по численности лошадей и стоимости производимой продукции является рабоче-пользовательное коневодство.</w:t>
      </w:r>
    </w:p>
    <w:p w:rsidR="00AC1C3E" w:rsidRDefault="00AC1C3E" w:rsidP="00AC1C3E">
      <w:pPr>
        <w:pStyle w:val="ConsPlusNormal"/>
        <w:ind w:firstLine="540"/>
        <w:jc w:val="both"/>
      </w:pPr>
      <w:r>
        <w:t>Лошади в качестве живого тягла широко используются на внутрихозяйственных и внутрифермских перевозках непоточных грузов на короткие расстояния, обработке огородов и дачных участков, разъездах.</w:t>
      </w:r>
    </w:p>
    <w:p w:rsidR="00AC1C3E" w:rsidRDefault="00AC1C3E" w:rsidP="00AC1C3E">
      <w:pPr>
        <w:pStyle w:val="ConsPlusNormal"/>
        <w:ind w:firstLine="540"/>
        <w:jc w:val="both"/>
      </w:pPr>
      <w:r>
        <w:t>Для более производительного выполнения этих работ в перспективе потребуется дальнейшее совершенствование конского поголовья рабоче-пользовательного направления за счет использования племенных лошадей-улучшателей тяжеловозных и рысистых пород.</w:t>
      </w:r>
    </w:p>
    <w:p w:rsidR="00AC1C3E" w:rsidRDefault="00AC1C3E" w:rsidP="00AC1C3E">
      <w:pPr>
        <w:pStyle w:val="ConsPlusNormal"/>
        <w:ind w:firstLine="540"/>
        <w:jc w:val="both"/>
      </w:pPr>
      <w:r>
        <w:t>Особенно значительное поголовье рабочих лошадей занято на пастьбе продуктивного скота всех видов, что объективно вызывает повышенную потребность в улучшателях верховых и ряда местных аборигенных пород.</w:t>
      </w:r>
    </w:p>
    <w:p w:rsidR="00AC1C3E" w:rsidRDefault="00AC1C3E" w:rsidP="00AC1C3E">
      <w:pPr>
        <w:pStyle w:val="ConsPlusNormal"/>
        <w:ind w:firstLine="540"/>
        <w:jc w:val="both"/>
      </w:pPr>
      <w:r>
        <w:t>На начало 2012 года во всех категориях хозяйств имелось 930 тыс. лошадей этого направления, включая молодняк, или 68,3 процента от общей численности конского поголовья в стране.</w:t>
      </w:r>
    </w:p>
    <w:p w:rsidR="00AC1C3E" w:rsidRDefault="00AC1C3E" w:rsidP="00AC1C3E">
      <w:pPr>
        <w:pStyle w:val="ConsPlusNormal"/>
        <w:ind w:firstLine="540"/>
        <w:jc w:val="both"/>
      </w:pPr>
      <w:r>
        <w:t>Поголовье взрослых рабочих лошадей составляет около 670 тысяч, на которых ежегодно отрабатывается до 50 млн. конедней. Использование рабочих лошадей по производительности заменяет порядка 350 тыс. тракторов малой мощности (типа ВТЗ-30 СШ). По расчетам это позволяет сэкономить и направить на другие цели около 0,5 млн. тонн нефтепродуктов стоимостью 14 млрд. рублей.</w:t>
      </w:r>
    </w:p>
    <w:p w:rsidR="00AC1C3E" w:rsidRDefault="00AC1C3E" w:rsidP="00AC1C3E">
      <w:pPr>
        <w:pStyle w:val="ConsPlusNormal"/>
        <w:ind w:firstLine="540"/>
        <w:jc w:val="both"/>
      </w:pPr>
      <w:r>
        <w:t>За 1991 - 2011 годы численность лошадей рабоче-пользовательного направления уменьшилась во всех федеральных округах в среднем по стране почти в 2 раза. Основными причинами сокращения поголовья явились уменьшение сельского населения и значительный сброс поголовья всех основных видов продуктивного скота, на обслуживании которого широко использовалась живая тягловая сила.</w:t>
      </w:r>
    </w:p>
    <w:p w:rsidR="00AC1C3E" w:rsidRDefault="00AC1C3E" w:rsidP="00AC1C3E">
      <w:pPr>
        <w:pStyle w:val="ConsPlusNormal"/>
        <w:ind w:firstLine="540"/>
        <w:jc w:val="both"/>
      </w:pPr>
      <w:r>
        <w:t>Производительное и эффективное использование лошадей на работах в настоящее время в значительной степени сдерживается прекращением серийного производства конных транспортных средств, прицепных машин и орудий, отвечающих современным запросам сельских товаропроизводителей.</w:t>
      </w:r>
    </w:p>
    <w:p w:rsidR="00AC1C3E" w:rsidRDefault="00AC1C3E" w:rsidP="00AC1C3E">
      <w:pPr>
        <w:pStyle w:val="ConsPlusNormal"/>
        <w:ind w:firstLine="540"/>
        <w:jc w:val="both"/>
      </w:pPr>
      <w:r>
        <w:t xml:space="preserve">Важно отметить, что в последние два десятилетия в зарубежных странах уделяется повышенное внимание увеличению численности рабочих лошадей, </w:t>
      </w:r>
      <w:r>
        <w:lastRenderedPageBreak/>
        <w:t xml:space="preserve">развитию конной техники с серийным производством новейших упряжных устройств, всевозможных конных орудий и машин, причем </w:t>
      </w:r>
      <w:proofErr w:type="gramStart"/>
      <w:r>
        <w:t>не</w:t>
      </w:r>
      <w:proofErr w:type="gramEnd"/>
      <w:r>
        <w:t xml:space="preserve"> только простейшего типа, но и оснащенных маломощными двигателями внутреннего сгорания.</w:t>
      </w:r>
    </w:p>
    <w:p w:rsidR="00AC1C3E" w:rsidRDefault="00AC1C3E" w:rsidP="00AC1C3E">
      <w:pPr>
        <w:pStyle w:val="ConsPlusNormal"/>
        <w:ind w:firstLine="540"/>
        <w:jc w:val="both"/>
      </w:pPr>
      <w:r>
        <w:t>В настоящее время в стране не организовано серийное производство конных транспортных средств, прицепных машин и орудий, что не позволяет эффективно использовать рабочих лошадей на транспортных и сельскохозяйственных работах.</w:t>
      </w:r>
    </w:p>
    <w:p w:rsidR="00AC1C3E" w:rsidRDefault="00AC1C3E" w:rsidP="00AC1C3E">
      <w:pPr>
        <w:pStyle w:val="ConsPlusNormal"/>
        <w:ind w:firstLine="540"/>
        <w:jc w:val="both"/>
      </w:pPr>
      <w:r>
        <w:t>Улучшение воспроизводства лошадей является важным резервом повышения эффективности рабоче-пользовательного коневодства. При этом наряду с количественными показателями, характеризующими число получаемых жеребят, важнейшее значение приобретает повышение их качества (живой массы), что объективно требует использования в случке жеребцов тяжелоупряжных пород и рысистых массивного типа.</w:t>
      </w:r>
    </w:p>
    <w:p w:rsidR="00AC1C3E" w:rsidRDefault="00AC1C3E" w:rsidP="00AC1C3E">
      <w:pPr>
        <w:pStyle w:val="ConsPlusNormal"/>
        <w:ind w:firstLine="540"/>
        <w:jc w:val="both"/>
      </w:pPr>
      <w:r>
        <w:t>В условиях деконцентрации маточного поголовья в перспективе представляется целесообразным организовать межхозяйственные пункты по случке кобыл, что значительно усилит возможности государственных заводских конюшен в улучшении поголовья рабочих лошадей.</w:t>
      </w:r>
    </w:p>
    <w:p w:rsidR="00AC1C3E" w:rsidRDefault="00AC1C3E" w:rsidP="00AC1C3E">
      <w:pPr>
        <w:pStyle w:val="ConsPlusNormal"/>
        <w:ind w:firstLine="540"/>
        <w:jc w:val="both"/>
      </w:pPr>
      <w:r>
        <w:t>В перспективный период, обозначенный Программой, ожидается стабилизация численности лошадей рабоче-пользовательного направления. При этом в центральных регионах страны с интенсивным сельскохозяйственным производством продолжится процесс сокращения поголовья при его росте в южных и восточных регионах.</w:t>
      </w:r>
    </w:p>
    <w:p w:rsidR="00AC1C3E" w:rsidRDefault="00AC1C3E" w:rsidP="00AC1C3E">
      <w:pPr>
        <w:pStyle w:val="ConsPlusNormal"/>
        <w:ind w:firstLine="540"/>
        <w:jc w:val="both"/>
      </w:pPr>
      <w:r>
        <w:t>Вторым по значению в системе внутриотраслевого разделения труда является продуктивное коневодство, включающее в себя мясное табунное и молочное направления.</w:t>
      </w:r>
    </w:p>
    <w:p w:rsidR="00AC1C3E" w:rsidRDefault="00AC1C3E" w:rsidP="00AC1C3E">
      <w:pPr>
        <w:pStyle w:val="ConsPlusNormal"/>
        <w:ind w:firstLine="540"/>
        <w:jc w:val="both"/>
      </w:pPr>
      <w:r>
        <w:t>Специализированное мясное табунное коневодство традиционно развито в ряде регионов Южного, Приволжского, Сибирского и Дальневосточного федеральных округов.</w:t>
      </w:r>
    </w:p>
    <w:p w:rsidR="00AC1C3E" w:rsidRDefault="00AC1C3E" w:rsidP="00AC1C3E">
      <w:pPr>
        <w:pStyle w:val="ConsPlusNormal"/>
        <w:ind w:firstLine="540"/>
        <w:jc w:val="both"/>
      </w:pPr>
      <w:r>
        <w:t>Развитие мясного табунного коневодства обуславливается рядом объективных факторов:</w:t>
      </w:r>
    </w:p>
    <w:p w:rsidR="00AC1C3E" w:rsidRDefault="00AC1C3E" w:rsidP="00AC1C3E">
      <w:pPr>
        <w:pStyle w:val="ConsPlusNormal"/>
        <w:ind w:firstLine="540"/>
        <w:jc w:val="both"/>
      </w:pPr>
      <w:r>
        <w:t>- мясо-конина и деликатесные изделия из него (включая национальные) пользуются высоким и устойчивым спросом у населения целого ряда регионов страны. Немаловажно и то, что ниша этих продуктов из конины на мясном рынке заполнена далеко не полностью; значительным спросом пользуются мясные лошади и в ряде стран Западной Европы - Италия, Франция и др.;</w:t>
      </w:r>
    </w:p>
    <w:p w:rsidR="00AC1C3E" w:rsidRDefault="00AC1C3E" w:rsidP="00AC1C3E">
      <w:pPr>
        <w:pStyle w:val="ConsPlusNormal"/>
        <w:ind w:firstLine="540"/>
        <w:jc w:val="both"/>
      </w:pPr>
      <w:r>
        <w:t>- в силу исключительно высоких приспособительных качеств лошадей к круглогодовому использованию пастбищной растительности на территориях, недоступных для других видов продуктивного скота (полупустынные, таежные, горно-таежные, каменистые, малообводненные и др.), развитие отрасли позволяет более продуктивно использовать природные кормовые ресурсы;</w:t>
      </w:r>
    </w:p>
    <w:p w:rsidR="00AC1C3E" w:rsidRDefault="00AC1C3E" w:rsidP="00AC1C3E">
      <w:pPr>
        <w:pStyle w:val="ConsPlusNormal"/>
        <w:ind w:firstLine="540"/>
        <w:jc w:val="both"/>
      </w:pPr>
      <w:r>
        <w:t>- мясное табунное коневодство является самой экономически выгодной отраслью пастбищного животноводства. Себестоимость производства конины в традиционных регионах в среднем ниже себестоимости говядины в 2,0 - 2,5 раза и баранины примерно в 1,5 раза.</w:t>
      </w:r>
    </w:p>
    <w:p w:rsidR="00AC1C3E" w:rsidRDefault="00AC1C3E" w:rsidP="00AC1C3E">
      <w:pPr>
        <w:pStyle w:val="ConsPlusNormal"/>
        <w:ind w:firstLine="540"/>
        <w:jc w:val="both"/>
      </w:pPr>
      <w:r>
        <w:t xml:space="preserve">В ходе реализации приоритетного национального проекта "Развитие аграрно-промышленного комплекса" мясное табунное коневодство признано </w:t>
      </w:r>
      <w:r>
        <w:lastRenderedPageBreak/>
        <w:t>полноправным участником проекта, с частичной компенсацией затрат на ведение отрасли из средств федерального бюджета через дотации. Это в значительной степени способствовало увеличению поголовья табунных лошадей мясного направления (таблица 3).</w:t>
      </w:r>
    </w:p>
    <w:p w:rsidR="00AC1C3E" w:rsidRDefault="00AC1C3E" w:rsidP="00AC1C3E">
      <w:pPr>
        <w:pStyle w:val="ConsPlusNormal"/>
        <w:ind w:firstLine="540"/>
        <w:jc w:val="both"/>
      </w:pPr>
    </w:p>
    <w:p w:rsidR="00AC1C3E" w:rsidRDefault="00AC1C3E" w:rsidP="00AC1C3E">
      <w:pPr>
        <w:pStyle w:val="ConsPlusNormal"/>
        <w:pBdr>
          <w:top w:val="single" w:sz="6" w:space="0" w:color="auto"/>
        </w:pBdr>
        <w:spacing w:before="100" w:after="100"/>
        <w:jc w:val="both"/>
        <w:rPr>
          <w:sz w:val="2"/>
          <w:szCs w:val="2"/>
        </w:rPr>
      </w:pPr>
    </w:p>
    <w:p w:rsidR="00AC1C3E" w:rsidRDefault="00AC1C3E" w:rsidP="00AC1C3E">
      <w:pPr>
        <w:pStyle w:val="ConsPlusNormal"/>
        <w:ind w:firstLine="540"/>
        <w:jc w:val="both"/>
      </w:pPr>
      <w:r>
        <w:t>КонсультантПлюс: примечание.</w:t>
      </w:r>
    </w:p>
    <w:p w:rsidR="00AC1C3E" w:rsidRDefault="00AC1C3E" w:rsidP="00AC1C3E">
      <w:pPr>
        <w:pStyle w:val="ConsPlusNormal"/>
        <w:ind w:firstLine="540"/>
        <w:jc w:val="both"/>
      </w:pPr>
      <w:r>
        <w:t>Нумерация таблиц дана в соответствии с официальным текстом документа.</w:t>
      </w:r>
    </w:p>
    <w:p w:rsidR="00AC1C3E" w:rsidRDefault="00AC1C3E" w:rsidP="00AC1C3E">
      <w:pPr>
        <w:pStyle w:val="ConsPlusNormal"/>
        <w:pBdr>
          <w:top w:val="single" w:sz="6" w:space="0" w:color="auto"/>
        </w:pBdr>
        <w:spacing w:before="100" w:after="100"/>
        <w:jc w:val="both"/>
        <w:rPr>
          <w:sz w:val="2"/>
          <w:szCs w:val="2"/>
        </w:rPr>
      </w:pPr>
    </w:p>
    <w:p w:rsidR="00AC1C3E" w:rsidRDefault="00AC1C3E" w:rsidP="00AC1C3E">
      <w:pPr>
        <w:pStyle w:val="ConsPlusNormal"/>
        <w:jc w:val="right"/>
      </w:pPr>
      <w:r>
        <w:t>Таблица 3</w:t>
      </w:r>
    </w:p>
    <w:p w:rsidR="00AC1C3E" w:rsidRDefault="00AC1C3E" w:rsidP="00AC1C3E">
      <w:pPr>
        <w:pStyle w:val="ConsPlusNormal"/>
        <w:ind w:firstLine="540"/>
        <w:jc w:val="both"/>
      </w:pPr>
    </w:p>
    <w:p w:rsidR="00AC1C3E" w:rsidRDefault="00AC1C3E" w:rsidP="00AC1C3E">
      <w:pPr>
        <w:pStyle w:val="ConsPlusNormal"/>
        <w:jc w:val="center"/>
      </w:pPr>
      <w:r>
        <w:t xml:space="preserve">ДИНАМИКА ЧИСЛЕННОСТИ МЯСНЫХ ТАБУННЫХ ЛОШАДЕЙ ПО </w:t>
      </w:r>
      <w:proofErr w:type="gramStart"/>
      <w:r>
        <w:t>ФЕДЕРАЛЬНЫМ</w:t>
      </w:r>
      <w:proofErr w:type="gramEnd"/>
    </w:p>
    <w:p w:rsidR="00AC1C3E" w:rsidRDefault="00AC1C3E" w:rsidP="00AC1C3E">
      <w:pPr>
        <w:pStyle w:val="ConsPlusNormal"/>
        <w:jc w:val="center"/>
      </w:pPr>
      <w:r>
        <w:t>ОКРУГАМ (ТЫС. ГОЛОВ НА КОНЕЦ ГОДА)</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2880"/>
        <w:gridCol w:w="1320"/>
        <w:gridCol w:w="1080"/>
        <w:gridCol w:w="1080"/>
        <w:gridCol w:w="1080"/>
        <w:gridCol w:w="1080"/>
      </w:tblGrid>
      <w:tr w:rsidR="00AC1C3E" w:rsidTr="00151E44">
        <w:trPr>
          <w:trHeight w:val="240"/>
        </w:trPr>
        <w:tc>
          <w:tcPr>
            <w:tcW w:w="28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Федеральные округа  </w:t>
            </w:r>
          </w:p>
        </w:tc>
        <w:tc>
          <w:tcPr>
            <w:tcW w:w="132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1990 г. </w:t>
            </w:r>
          </w:p>
          <w:p w:rsidR="00AC1C3E" w:rsidRDefault="00AC1C3E" w:rsidP="00151E44">
            <w:pPr>
              <w:pStyle w:val="ConsPlusNonformat"/>
              <w:jc w:val="both"/>
            </w:pPr>
            <w:r>
              <w:t>(расчет.)</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2007 г.</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2011 г.</w:t>
            </w:r>
          </w:p>
        </w:tc>
        <w:tc>
          <w:tcPr>
            <w:tcW w:w="2160" w:type="dxa"/>
            <w:gridSpan w:val="2"/>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2011 г. </w:t>
            </w:r>
            <w:proofErr w:type="gramStart"/>
            <w:r>
              <w:t>в</w:t>
            </w:r>
            <w:proofErr w:type="gramEnd"/>
            <w:r>
              <w:t xml:space="preserve"> % к </w:t>
            </w:r>
          </w:p>
        </w:tc>
      </w:tr>
      <w:tr w:rsidR="00AC1C3E" w:rsidTr="00151E44">
        <w:tc>
          <w:tcPr>
            <w:tcW w:w="28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32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1990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2007 г.</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Центральный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115,4  </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Северо-Западный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Южный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26,3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194,4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118,3  </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Северо-Кавказский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Приволжский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57,2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92,3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97,0   </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Уральский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116,7  </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Сибирский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79,4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155,7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121,6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196,1  </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Дальневосточный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127,0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86,0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116,7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91,9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135,7  </w:t>
            </w:r>
          </w:p>
        </w:tc>
      </w:tr>
      <w:tr w:rsidR="00AC1C3E" w:rsidTr="00151E44">
        <w:trPr>
          <w:trHeight w:val="240"/>
        </w:trPr>
        <w:tc>
          <w:tcPr>
            <w:tcW w:w="2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333,0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252,6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364,1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109,3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144,1  </w:t>
            </w:r>
          </w:p>
        </w:tc>
      </w:tr>
    </w:tbl>
    <w:p w:rsidR="00AC1C3E" w:rsidRDefault="00AC1C3E" w:rsidP="00AC1C3E">
      <w:pPr>
        <w:pStyle w:val="ConsPlusNormal"/>
      </w:pPr>
    </w:p>
    <w:p w:rsidR="00AC1C3E" w:rsidRDefault="00AC1C3E" w:rsidP="00AC1C3E">
      <w:pPr>
        <w:pStyle w:val="ConsPlusNormal"/>
        <w:ind w:firstLine="540"/>
        <w:jc w:val="both"/>
      </w:pPr>
      <w:r>
        <w:t>За 2007 - 2011 годы численность мясных табунных лошадей увеличилась с 252,6 до 364,1 тыс. голов, то есть на 44,1 процента.</w:t>
      </w:r>
    </w:p>
    <w:p w:rsidR="00AC1C3E" w:rsidRDefault="00AC1C3E" w:rsidP="00AC1C3E">
      <w:pPr>
        <w:pStyle w:val="ConsPlusNormal"/>
        <w:ind w:firstLine="540"/>
        <w:jc w:val="both"/>
      </w:pPr>
      <w:r>
        <w:t>Мясное табунное коневодство располагает достаточным генетическим потенциалом, представленным десятью местными, тремя вновь выведенными специализированными мясными породами лошадей и тремя внутрипородными типами. Для разведения этих лошадей за последние годы в стране создано 10 племенных конных заводов, 59 племенных репродукторов и 16 генофондных хозяйств. Эти племенные предприятия дотируются из средств федерального и региональных бюджетов. Однако</w:t>
      </w:r>
      <w:proofErr w:type="gramStart"/>
      <w:r>
        <w:t>,</w:t>
      </w:r>
      <w:proofErr w:type="gramEnd"/>
      <w:r>
        <w:t xml:space="preserve"> существующая система дотаций не стимулирует указанные хозяйства на улучшение воспроизводства племенных лошадей и повышение их качества. Во всех регионах, разводящих племенных лошадей для мясного коневодства, проявляется устойчивая тенденция к увеличению маточного поголовья без учета основных качественных показателей племпродукции.</w:t>
      </w:r>
    </w:p>
    <w:p w:rsidR="00AC1C3E" w:rsidRDefault="00AC1C3E" w:rsidP="00AC1C3E">
      <w:pPr>
        <w:pStyle w:val="ConsPlusNormal"/>
        <w:ind w:firstLine="540"/>
        <w:jc w:val="both"/>
      </w:pPr>
      <w:r>
        <w:t xml:space="preserve">В обозначенной перспективе следует ожидать развития положительных тенденций к увеличению поголовья табунных лошадей во всех основных традиционных регионах ведения отрасли. В целом по стране к 2020 г. по прогнозу ожидается увеличение численности мясных табунных лошадей до </w:t>
      </w:r>
      <w:r>
        <w:lastRenderedPageBreak/>
        <w:t>475,0 тыс. голов (на 30,5%). Основными предпосылками для этого являются наличие больших массивов свободных пастбищных территорий, низкая трудоемкость и экономическая самодостаточность отрасли, а также наличие обширного отечественного генетического потенциала.</w:t>
      </w:r>
    </w:p>
    <w:p w:rsidR="00AC1C3E" w:rsidRDefault="00AC1C3E" w:rsidP="00AC1C3E">
      <w:pPr>
        <w:pStyle w:val="ConsPlusNormal"/>
        <w:ind w:firstLine="540"/>
        <w:jc w:val="both"/>
      </w:pPr>
      <w:r>
        <w:t>Для расширенного и эффективного ведения мясного табунного коневодства необходимо в период до 2020 года осуществить ряд мероприятий усилиями государства, инвесторов и непосредственно коневладельцев:</w:t>
      </w:r>
    </w:p>
    <w:p w:rsidR="00AC1C3E" w:rsidRDefault="00AC1C3E" w:rsidP="00AC1C3E">
      <w:pPr>
        <w:pStyle w:val="ConsPlusNormal"/>
        <w:ind w:firstLine="540"/>
        <w:jc w:val="both"/>
      </w:pPr>
      <w:r>
        <w:t>- продолжить государственную поддержку отрасли в виде субсидий в размере, фактически выделявшемся на одну табунную лошадь в 2007 - 2009 годах;</w:t>
      </w:r>
    </w:p>
    <w:p w:rsidR="00AC1C3E" w:rsidRDefault="00AC1C3E" w:rsidP="00AC1C3E">
      <w:pPr>
        <w:pStyle w:val="ConsPlusNormal"/>
        <w:ind w:firstLine="540"/>
        <w:jc w:val="both"/>
      </w:pPr>
      <w:r>
        <w:t>- изменить порядок государственного субсидирования племенных коневодческих предприятий, выращивающих лошадей для отрасли;</w:t>
      </w:r>
    </w:p>
    <w:p w:rsidR="00AC1C3E" w:rsidRDefault="00AC1C3E" w:rsidP="00AC1C3E">
      <w:pPr>
        <w:pStyle w:val="ConsPlusNormal"/>
        <w:ind w:firstLine="540"/>
        <w:jc w:val="both"/>
      </w:pPr>
      <w:r>
        <w:t>- принять меры по развитию крестьянских (фермерских) коневодческих хозяйств с использованием субсидирования на приобретение маточного поголовья и укрепление их производственной базы;</w:t>
      </w:r>
    </w:p>
    <w:p w:rsidR="00AC1C3E" w:rsidRDefault="00AC1C3E" w:rsidP="00AC1C3E">
      <w:pPr>
        <w:pStyle w:val="ConsPlusNormal"/>
        <w:ind w:firstLine="540"/>
        <w:jc w:val="both"/>
      </w:pPr>
      <w:r>
        <w:t>- в регионах с наибольшей численностью мясных табунных лошадей создать специализированные предприятия по переработке мяса-конины и производству из него деликатесных национальных изделий, сырокопченых колбас и консервов.</w:t>
      </w:r>
    </w:p>
    <w:p w:rsidR="00AC1C3E" w:rsidRDefault="00AC1C3E" w:rsidP="00AC1C3E">
      <w:pPr>
        <w:pStyle w:val="ConsPlusNormal"/>
        <w:ind w:firstLine="540"/>
        <w:jc w:val="both"/>
      </w:pPr>
      <w:r>
        <w:t>Молочное коневодство предусматривает получение кобыльего молока на специальных фермах и производство из него высокоценного пищевого, диетического и лечебного продукта - кумыса.</w:t>
      </w:r>
    </w:p>
    <w:p w:rsidR="00AC1C3E" w:rsidRDefault="00AC1C3E" w:rsidP="00AC1C3E">
      <w:pPr>
        <w:pStyle w:val="ConsPlusNormal"/>
        <w:ind w:firstLine="540"/>
        <w:jc w:val="both"/>
      </w:pPr>
      <w:r>
        <w:t>Натуральный кумыс - традиционный продукт питания населения Республики Башкортостан, а также некоторых других регионов России. Наша страна является родиной кумысолечения больных туберкулезом. В современной медицине кумыс применяется для лечения не только туберкулеза легких, но и желудочно-кишечных, костных и ряда других заболеваний.</w:t>
      </w:r>
    </w:p>
    <w:p w:rsidR="00AC1C3E" w:rsidRDefault="00AC1C3E" w:rsidP="00AC1C3E">
      <w:pPr>
        <w:pStyle w:val="ConsPlusNormal"/>
        <w:ind w:firstLine="540"/>
        <w:jc w:val="both"/>
      </w:pPr>
      <w:r>
        <w:t>Производство кумыса в России характеризуется следующими показателями: 1990 г. - 3,0 тыс. т, 2000 г. - 1,8 тыс. т и 2011 - 4,0 тыс. т. Этого объема производства недостаточно, так как потребность в кумысе только противотуберкулезных учреждений страны составляет около 20 тысяч тонн в год.</w:t>
      </w:r>
    </w:p>
    <w:p w:rsidR="00AC1C3E" w:rsidRDefault="00AC1C3E" w:rsidP="00AC1C3E">
      <w:pPr>
        <w:pStyle w:val="ConsPlusNormal"/>
        <w:ind w:firstLine="540"/>
        <w:jc w:val="both"/>
      </w:pPr>
      <w:r>
        <w:t>Молочное коневодство является экономически очень выгодной отраслью. Достаточно отметить, что реализационная цена одного литра кумыса колеблется в настоящее время от 150 до 200 рублей, что при рациональном ведении отрасли обеспечивает уровень рентабельности в пределах 100 - 120 процентов.</w:t>
      </w:r>
    </w:p>
    <w:p w:rsidR="00AC1C3E" w:rsidRDefault="00AC1C3E" w:rsidP="00AC1C3E">
      <w:pPr>
        <w:pStyle w:val="ConsPlusNormal"/>
        <w:ind w:firstLine="540"/>
        <w:jc w:val="both"/>
      </w:pPr>
      <w:r>
        <w:t>Развитие коневодства молочного направления в настоящее время сдерживается отсутствием государственных мер по мотивации увеличения производства этого продукта для специализированных лечебных заведений. Учитывая важность кумыса для лечения туберкулеза легких, представляется целесообразным ввести государственное субсидирование кумысных ферм, поставляющих этот проду</w:t>
      </w:r>
      <w:proofErr w:type="gramStart"/>
      <w:r>
        <w:t>кт в пр</w:t>
      </w:r>
      <w:proofErr w:type="gramEnd"/>
      <w:r>
        <w:t>отивотуберкулезные лечебные учреждения.</w:t>
      </w:r>
    </w:p>
    <w:p w:rsidR="00AC1C3E" w:rsidRDefault="00AC1C3E" w:rsidP="00AC1C3E">
      <w:pPr>
        <w:pStyle w:val="ConsPlusNormal"/>
        <w:ind w:firstLine="540"/>
        <w:jc w:val="both"/>
      </w:pPr>
      <w:r>
        <w:t>Немаловажным фактором, сдерживающим инвестиционную привлекательность молочного коневодства, является недостаточная популяризация кумыса для массового потребления как ценнейшего питательного, общеукрепляющего, диетического и лечебного продукта.</w:t>
      </w:r>
    </w:p>
    <w:p w:rsidR="00AC1C3E" w:rsidRDefault="00AC1C3E" w:rsidP="00AC1C3E">
      <w:pPr>
        <w:pStyle w:val="ConsPlusNormal"/>
        <w:ind w:firstLine="540"/>
        <w:jc w:val="both"/>
      </w:pPr>
      <w:r>
        <w:lastRenderedPageBreak/>
        <w:t>Требуется также создание специализированных предприятий по изготовлению современного технологического оборудования по переработке кобыльего молока в кумыс (холодильные камеры, аппаратура для вымешивания, розлива кумыса и укупорки бутылок и др.).</w:t>
      </w:r>
    </w:p>
    <w:p w:rsidR="00AC1C3E" w:rsidRDefault="00AC1C3E" w:rsidP="00AC1C3E">
      <w:pPr>
        <w:pStyle w:val="ConsPlusNormal"/>
        <w:ind w:firstLine="540"/>
        <w:jc w:val="both"/>
      </w:pPr>
      <w:r>
        <w:t>Практический опыт и специальные научные исследования показывают, что значительным резервом увеличения производства кумыса является использование на молочных фермах маточного поголовья тяжеловозных пород, обеспечивающих ежегодно увеличение среднегодовых надоев от одной кобылы в пределах 25 - 40 процентов.</w:t>
      </w:r>
    </w:p>
    <w:p w:rsidR="00AC1C3E" w:rsidRDefault="00AC1C3E" w:rsidP="00AC1C3E">
      <w:pPr>
        <w:pStyle w:val="ConsPlusNormal"/>
        <w:ind w:firstLine="540"/>
        <w:jc w:val="both"/>
      </w:pPr>
      <w:r>
        <w:t>Спортивное коневодство. Общеизвестно, что в той или иной стране уровень развития конного спорта свидетельствует о состоянии культурного и экономического благополучия общества.</w:t>
      </w:r>
    </w:p>
    <w:p w:rsidR="00AC1C3E" w:rsidRDefault="00AC1C3E" w:rsidP="00AC1C3E">
      <w:pPr>
        <w:pStyle w:val="ConsPlusNormal"/>
        <w:ind w:firstLine="540"/>
        <w:jc w:val="both"/>
      </w:pPr>
      <w:r>
        <w:t>Система спортивных и досуговых мероприятий многообразна и зависит от тенденций и уровня благосостояния населения, степени развития коневодства в каждой отдельной стране.</w:t>
      </w:r>
    </w:p>
    <w:p w:rsidR="00AC1C3E" w:rsidRDefault="00AC1C3E" w:rsidP="00AC1C3E">
      <w:pPr>
        <w:pStyle w:val="ConsPlusNormal"/>
        <w:ind w:firstLine="540"/>
        <w:jc w:val="both"/>
      </w:pPr>
      <w:r>
        <w:t xml:space="preserve">В течение трех последних десятилетий российские спортсмены не достигают высоких результатов в международных </w:t>
      </w:r>
      <w:proofErr w:type="gramStart"/>
      <w:r>
        <w:t>конно-спортивных</w:t>
      </w:r>
      <w:proofErr w:type="gramEnd"/>
      <w:r>
        <w:t xml:space="preserve"> соревнованиях. Основной причиной такой ситуации является резкое снижение уровня развития в стране массового конного спорта и особенно детского.</w:t>
      </w:r>
    </w:p>
    <w:p w:rsidR="00AC1C3E" w:rsidRDefault="00AC1C3E" w:rsidP="00AC1C3E">
      <w:pPr>
        <w:pStyle w:val="ConsPlusNormal"/>
        <w:ind w:firstLine="540"/>
        <w:jc w:val="both"/>
      </w:pPr>
      <w:r>
        <w:t>В Российской Федерации в трех классических видах конного спорта в 2009 году стартовало всего лишь около 3,3 тыс. всадников. По анкетным данным конным спортом занимается 7,1 тыс. человек, в том числе детей и юношей - 3,4 тыс. человек.</w:t>
      </w:r>
    </w:p>
    <w:p w:rsidR="00AC1C3E" w:rsidRDefault="00AC1C3E" w:rsidP="00AC1C3E">
      <w:pPr>
        <w:pStyle w:val="ConsPlusNormal"/>
        <w:ind w:firstLine="540"/>
        <w:jc w:val="both"/>
      </w:pPr>
      <w:r>
        <w:t xml:space="preserve">Численность спортивных лошадей, зарегистрированных в системе Федерации конного спорта России, составляет около 5 тыс. голов. Примерно такое же количество лошадей содержат коммерческие спортивно-досуговые организации. Установлено, что в своем большинстве - это частные организации, оказывающие свыше 400 видов платных услуг населению. </w:t>
      </w:r>
      <w:proofErr w:type="gramStart"/>
      <w:r>
        <w:t>Конно-спортивные</w:t>
      </w:r>
      <w:proofErr w:type="gramEnd"/>
      <w:r>
        <w:t xml:space="preserve"> организации существуют в виде клубов, секций, баз, школ, комплексов, малых и частных предприятий, фермерских хозяйств, племенных ферм и т.д.</w:t>
      </w:r>
    </w:p>
    <w:p w:rsidR="00AC1C3E" w:rsidRDefault="00AC1C3E" w:rsidP="00AC1C3E">
      <w:pPr>
        <w:pStyle w:val="ConsPlusNormal"/>
        <w:ind w:firstLine="540"/>
        <w:jc w:val="both"/>
      </w:pPr>
      <w:r>
        <w:t>В странах с развитым коневодством: Австралии, Канаде, США, Германии, Великобритании, Франции и странах Бенилюкса спортивные мероприятия тесно переплетены с организацией досуга населения.</w:t>
      </w:r>
    </w:p>
    <w:p w:rsidR="00AC1C3E" w:rsidRDefault="00AC1C3E" w:rsidP="00AC1C3E">
      <w:pPr>
        <w:pStyle w:val="ConsPlusNormal"/>
        <w:ind w:firstLine="540"/>
        <w:jc w:val="both"/>
      </w:pPr>
      <w:r>
        <w:t xml:space="preserve">Опыт Германии, занимающей лидирующее положение в мировом конном спорте, показывает, что регулярные успехи конников этой страны на соревнованиях самого высокого ранга достигаются благодаря популяризации этого вида спорта и создания стройной системы </w:t>
      </w:r>
      <w:proofErr w:type="gramStart"/>
      <w:r>
        <w:t>конно-спортивных</w:t>
      </w:r>
      <w:proofErr w:type="gramEnd"/>
      <w:r>
        <w:t xml:space="preserve"> турниров. В стране проводятся ежегодно 2,5 - 3,0 тыс. </w:t>
      </w:r>
      <w:proofErr w:type="gramStart"/>
      <w:r>
        <w:t>конно-спортивных</w:t>
      </w:r>
      <w:proofErr w:type="gramEnd"/>
      <w:r>
        <w:t xml:space="preserve"> соревнований, в которых стартует до 50 и более тыс. всадников; функционирует 7637 клубов верховой езды и драйвинга, в которых состоят 753710 человек; 1700000 граждан регулярно ездят верхом.</w:t>
      </w:r>
    </w:p>
    <w:p w:rsidR="00AC1C3E" w:rsidRDefault="00AC1C3E" w:rsidP="00AC1C3E">
      <w:pPr>
        <w:pStyle w:val="ConsPlusNormal"/>
        <w:ind w:firstLine="540"/>
        <w:jc w:val="both"/>
      </w:pPr>
      <w:r>
        <w:t xml:space="preserve">Широкое развитие </w:t>
      </w:r>
      <w:proofErr w:type="gramStart"/>
      <w:r>
        <w:t>конно-спортивной</w:t>
      </w:r>
      <w:proofErr w:type="gramEnd"/>
      <w:r>
        <w:t xml:space="preserve"> индустрии обеспечило создание внутреннего рынка спортивных лошадей собственной селекции в странах Европы и эффективное ведение племенного полукровного коневодства.</w:t>
      </w:r>
    </w:p>
    <w:p w:rsidR="00AC1C3E" w:rsidRDefault="00AC1C3E" w:rsidP="00AC1C3E">
      <w:pPr>
        <w:pStyle w:val="ConsPlusNormal"/>
        <w:ind w:firstLine="540"/>
        <w:jc w:val="both"/>
      </w:pPr>
      <w:r>
        <w:t xml:space="preserve">Перспектива развития экономики России, синхронные ей тенденции в производственно-экономической сфере коннозаводства позволяют также </w:t>
      </w:r>
      <w:r>
        <w:lastRenderedPageBreak/>
        <w:t>ожидать в период до 2020 года широкого развития досугового, оздоровительного и спортивного коневодства при увеличении численности лошадей спортивно-досугового направления с 10,0 до 44,0 тыс. голов.</w:t>
      </w:r>
    </w:p>
    <w:p w:rsidR="00AC1C3E" w:rsidRDefault="00AC1C3E" w:rsidP="00AC1C3E">
      <w:pPr>
        <w:pStyle w:val="ConsPlusNormal"/>
        <w:ind w:firstLine="540"/>
        <w:jc w:val="both"/>
      </w:pPr>
      <w:r>
        <w:t xml:space="preserve">Восстановление утраченных высоких позиций российских конников на международных соревнованиях потребует популяризации массового конного спорта за счет создания на бюджетной и коммерческой основе во всех регионах </w:t>
      </w:r>
      <w:proofErr w:type="gramStart"/>
      <w:r>
        <w:t>конно-спортивных</w:t>
      </w:r>
      <w:proofErr w:type="gramEnd"/>
      <w:r>
        <w:t xml:space="preserve"> школ и секций.</w:t>
      </w:r>
    </w:p>
    <w:p w:rsidR="00AC1C3E" w:rsidRDefault="00AC1C3E" w:rsidP="00AC1C3E">
      <w:pPr>
        <w:pStyle w:val="ConsPlusNormal"/>
        <w:ind w:firstLine="540"/>
        <w:jc w:val="both"/>
      </w:pPr>
      <w:r>
        <w:t>В этих условиях объективно расширится внутренний рынок племенных лошадей полукровных пород спортивного направления.</w:t>
      </w:r>
    </w:p>
    <w:p w:rsidR="00AC1C3E" w:rsidRDefault="00AC1C3E" w:rsidP="00AC1C3E">
      <w:pPr>
        <w:pStyle w:val="ConsPlusNormal"/>
        <w:ind w:firstLine="540"/>
        <w:jc w:val="both"/>
      </w:pPr>
      <w:proofErr w:type="gramStart"/>
      <w:r>
        <w:t>Исходя из обозначенной перспективы развития основных видов массового коневодства в программный период произойдет</w:t>
      </w:r>
      <w:proofErr w:type="gramEnd"/>
      <w:r>
        <w:t xml:space="preserve"> более интенсивное развитие племенного коневодства всех породных направлений.</w:t>
      </w:r>
    </w:p>
    <w:p w:rsidR="00AC1C3E" w:rsidRDefault="00AC1C3E" w:rsidP="00AC1C3E">
      <w:pPr>
        <w:pStyle w:val="ConsPlusNormal"/>
        <w:ind w:firstLine="540"/>
        <w:jc w:val="both"/>
      </w:pPr>
      <w:r>
        <w:t>Племенное коневодство. На территории Российской Федерации в настоящее время функционируют 68 племенных конных заводов, в том числе 58 - по разведению лошадей заводских пород, 123 племенных репродукторов, из которых 70 занимаются воспроизводством лошадей заводских пород и 16 генофондных хозяйств по сохранению местных пород лошадей. Кроме того, разведением племенных лошадей занимаются 1110 частных владельцев. В базе данных централизованного племенного учета в коневодстве России зарегистрировано 1307 действующих субъектов племенного дела. В племенных коневодческих хозяйствах разводятся лошади 30 пород, в том числе из них 18 заводских пород отечественной и зарубежной селекции и 12 местных пород.</w:t>
      </w:r>
    </w:p>
    <w:p w:rsidR="00AC1C3E" w:rsidRDefault="00AC1C3E" w:rsidP="00AC1C3E">
      <w:pPr>
        <w:pStyle w:val="ConsPlusNormal"/>
        <w:ind w:firstLine="540"/>
        <w:jc w:val="both"/>
      </w:pPr>
      <w:r>
        <w:t xml:space="preserve">В стране имеются 24 заводских конюшни и 34 организации по учету, контролю племенной ценности животных (ипподрома). </w:t>
      </w:r>
      <w:proofErr w:type="gramStart"/>
      <w:r>
        <w:t>Испытания выращенных племенных лошадей на ипподромах, позволяющие оценить качество племенной продукции и соответствие ее задачам, поставленным в селекционных программах совершенствования пород, являются неотъемлемым звеном селекционно-племенной работы в племенных конных заводах и племенных репродукторах.</w:t>
      </w:r>
      <w:proofErr w:type="gramEnd"/>
    </w:p>
    <w:p w:rsidR="00AC1C3E" w:rsidRDefault="00AC1C3E" w:rsidP="00AC1C3E">
      <w:pPr>
        <w:pStyle w:val="ConsPlusNormal"/>
        <w:ind w:firstLine="540"/>
        <w:jc w:val="both"/>
      </w:pPr>
      <w:r>
        <w:t>В системе племенного коневодства значительное количество предприятий, занимающихся племенным коневодством, к настоящему времени не включили свои племенные стада в государственный племенной регистр. Вследствие этого они выпали из системы субсидирования племенного животноводства на федеральном и региональном уровнях.</w:t>
      </w:r>
    </w:p>
    <w:p w:rsidR="00AC1C3E" w:rsidRDefault="00AC1C3E" w:rsidP="00AC1C3E">
      <w:pPr>
        <w:pStyle w:val="ConsPlusNormal"/>
        <w:ind w:firstLine="540"/>
        <w:jc w:val="both"/>
      </w:pPr>
      <w:r>
        <w:t>В последние два десятилетия в функционировании племенного коневодства преобладают в основном негативные тенденции.</w:t>
      </w:r>
    </w:p>
    <w:p w:rsidR="00AC1C3E" w:rsidRDefault="00AC1C3E" w:rsidP="00AC1C3E">
      <w:pPr>
        <w:pStyle w:val="ConsPlusNormal"/>
        <w:ind w:firstLine="540"/>
        <w:jc w:val="both"/>
      </w:pPr>
      <w:r>
        <w:t>В дореформенный период успешность племенного коневодства базировалась на искусственном направлении хозяйствами доходов, получаемых от более эффективных отраслей растениеводства и животноводства, на ведение коннозаводства. Реализация племенной продукции осуществлялась по фиксированным ценам через систему племенных объединений путем доведения племенным конным заводам и фермам плановых заданий по продаже лошадей.</w:t>
      </w:r>
    </w:p>
    <w:p w:rsidR="00AC1C3E" w:rsidRDefault="00AC1C3E" w:rsidP="00AC1C3E">
      <w:pPr>
        <w:pStyle w:val="ConsPlusNormal"/>
        <w:ind w:firstLine="540"/>
        <w:jc w:val="both"/>
      </w:pPr>
      <w:proofErr w:type="gramStart"/>
      <w:r>
        <w:t>Экономические механизмы</w:t>
      </w:r>
      <w:proofErr w:type="gramEnd"/>
      <w:r>
        <w:t xml:space="preserve">, стимулирующие улучшение качества производимой племенной продукции, действовали лишь в ограниченном числе случаев при реализации лошадей по договорной цене, что допускалось правилами закупок в отношении исключительно ценных лошадей. В этих условиях цель селекционно-племенной работы была лишена экономической </w:t>
      </w:r>
      <w:r>
        <w:lastRenderedPageBreak/>
        <w:t>мотивации, снижалась ее эффективность, и это методично уменьшало конкурентные преимущества отечественного призового и спортивного коневодства по сравнению со странами, где давно и четко сформирована цель племенного коневодства: производство лошадей, обеспечивающих ипподромный бизнес, тотализатор, массовый и элитный конный спорт.</w:t>
      </w:r>
    </w:p>
    <w:p w:rsidR="00AC1C3E" w:rsidRDefault="00AC1C3E" w:rsidP="00AC1C3E">
      <w:pPr>
        <w:pStyle w:val="ConsPlusNormal"/>
        <w:ind w:firstLine="540"/>
        <w:jc w:val="both"/>
      </w:pPr>
      <w:r>
        <w:t>Именно поэтому при разрушении плановой системы племенное коневодство страны, располагающее большим селекционно-генетическим потенциалом, не адаптировалось к новой экономической ситуации в необходимые сроки.</w:t>
      </w:r>
    </w:p>
    <w:p w:rsidR="00AC1C3E" w:rsidRDefault="00AC1C3E" w:rsidP="00AC1C3E">
      <w:pPr>
        <w:pStyle w:val="ConsPlusNormal"/>
        <w:ind w:firstLine="540"/>
        <w:jc w:val="both"/>
      </w:pPr>
      <w:r>
        <w:t>В племенном коневодстве определяющим фактором его развития является численность и качественный состав поголовья кобыл репродуктивного возраста. Этот же показатель важен для прогнозных расчетов общего конского поголовья на перспективу.</w:t>
      </w:r>
    </w:p>
    <w:p w:rsidR="00AC1C3E" w:rsidRDefault="00AC1C3E" w:rsidP="00AC1C3E">
      <w:pPr>
        <w:pStyle w:val="ConsPlusNormal"/>
        <w:ind w:firstLine="540"/>
        <w:jc w:val="both"/>
      </w:pPr>
      <w:r>
        <w:t>К 2011 году в племенных конных заводах страны число племенных кобыл производящего состава основных заводских пород уменьшилось по сравнению с уровнем 1990 года на треть - с 6,3 до 4,2 тыс. голов.</w:t>
      </w:r>
    </w:p>
    <w:p w:rsidR="00AC1C3E" w:rsidRDefault="00AC1C3E" w:rsidP="00AC1C3E">
      <w:pPr>
        <w:pStyle w:val="ConsPlusNormal"/>
        <w:ind w:firstLine="540"/>
        <w:jc w:val="both"/>
      </w:pPr>
      <w:r>
        <w:t>За анализируемый период значительно снизились также основные производственные показатели племенного коневодства. Деловой выход жеребят в расчете на 100 кобыл в племенных конных заводах уменьшился с 72 в 1990 году до 55 голов в 2011 году. Как следствие, реализация племенного молодняка сократилась с 70 до 39 голов на 100 кобыл.</w:t>
      </w:r>
    </w:p>
    <w:p w:rsidR="00AC1C3E" w:rsidRDefault="00AC1C3E" w:rsidP="00AC1C3E">
      <w:pPr>
        <w:pStyle w:val="ConsPlusNormal"/>
        <w:ind w:firstLine="540"/>
        <w:jc w:val="both"/>
      </w:pPr>
      <w:r>
        <w:t>Постоянно растущие затраты на содержание производящего состава, выращивание и тренинг молодняка при одновременном уменьшении выхода племенных жеребят и ухудшении их качества обусловили снижение товарности и углубление убыточности племенного коневодства в племенных конных заводах. Так, если в 1990 году от выращивания и реализации племенных лошадей было получено 8,1 млн. рублей прибыли при уровне рентабельности 28,7%, то в 2000 году убыток составил 61,2 млн. рублей, а в 2011 году превысил 300 млн. рублей.</w:t>
      </w:r>
    </w:p>
    <w:p w:rsidR="00AC1C3E" w:rsidRDefault="00AC1C3E" w:rsidP="00AC1C3E">
      <w:pPr>
        <w:pStyle w:val="ConsPlusNormal"/>
        <w:ind w:firstLine="540"/>
        <w:jc w:val="both"/>
      </w:pPr>
      <w:proofErr w:type="gramStart"/>
      <w:r>
        <w:t>К положительным аспектам развития племенного коневодства следует отнести последовательное формирование нормативной базы отрасли в соответствии с международными стандартами, создание и совершенствование системы централизованного племенного учета лошадей по основным заводским породам, формирование электронных баз данных по племенному коневодству и их интеграция в мировые сети, организация лаборатории генетической идентификации и ведение контроля достоверности происхождения племенных лошадей, регулярное издание Государственных книг племенных лошадей</w:t>
      </w:r>
      <w:proofErr w:type="gramEnd"/>
      <w:r>
        <w:t xml:space="preserve"> (за 1991 - 2012 годы выпущено 94 тома, в том числе 91 - по заводским породам и 3 - по местным), реализация научно-обоснованной методики испытаний молодняка пород спортивного направления, разработка правил комплексной оценки селекционируемых признаков.</w:t>
      </w:r>
    </w:p>
    <w:p w:rsidR="00AC1C3E" w:rsidRDefault="00AC1C3E" w:rsidP="00AC1C3E">
      <w:pPr>
        <w:pStyle w:val="ConsPlusNormal"/>
        <w:ind w:firstLine="540"/>
        <w:jc w:val="both"/>
      </w:pPr>
      <w:proofErr w:type="gramStart"/>
      <w:r>
        <w:t>Создана сеть организаций (ассоциаций) по племенному коневодству - Национальное беговое общество, Ассоциация тракененского коннозаводства России, Ассоциация ахалтекинского коневодства, Ассоциация "Содружество", Ассоциация "Росплемконзавод" и др.</w:t>
      </w:r>
      <w:proofErr w:type="gramEnd"/>
    </w:p>
    <w:p w:rsidR="00AC1C3E" w:rsidRDefault="00AC1C3E" w:rsidP="00AC1C3E">
      <w:pPr>
        <w:pStyle w:val="ConsPlusNormal"/>
        <w:ind w:firstLine="540"/>
        <w:jc w:val="both"/>
      </w:pPr>
      <w:r>
        <w:lastRenderedPageBreak/>
        <w:t>В основном сохранена структура племенного коневодства: племенные конные заводы - племенные репродукторы - генофондные хозяйства - частные владельцы племенных лошадей.</w:t>
      </w:r>
    </w:p>
    <w:p w:rsidR="00AC1C3E" w:rsidRDefault="00AC1C3E" w:rsidP="00AC1C3E">
      <w:pPr>
        <w:pStyle w:val="ConsPlusNormal"/>
        <w:ind w:firstLine="540"/>
        <w:jc w:val="both"/>
      </w:pPr>
      <w:r>
        <w:t xml:space="preserve">Существенно улучшены рекорды резвости рысаков на ипподромах страны, уровень ведущих скачек для чистокровных верховых лошадей по качеству участников приближается </w:t>
      </w:r>
      <w:proofErr w:type="gramStart"/>
      <w:r>
        <w:t>к</w:t>
      </w:r>
      <w:proofErr w:type="gramEnd"/>
      <w:r>
        <w:t xml:space="preserve"> международному. Открыт доступ к мировым генетическим ресурсам коневодства.</w:t>
      </w:r>
    </w:p>
    <w:p w:rsidR="00AC1C3E" w:rsidRDefault="00AC1C3E" w:rsidP="00AC1C3E">
      <w:pPr>
        <w:pStyle w:val="ConsPlusNormal"/>
        <w:ind w:firstLine="540"/>
        <w:jc w:val="both"/>
      </w:pPr>
      <w:r>
        <w:t>Неотъемлемым звеном селекционно-племенной работы в племенных конных заводах и репродукторах являются испытания выращенных племенных лошадей на ипподромах, позволяющие оценить качество племенной продукции и соответствие ее задачам, поставленным в селекционных программах совершенствования пород. Вместе с тем ипподромы, как показывает зарубежный опыт, являясь испытательными полигонами, одновременно решают задачи финансирования племенного коневодства за счет средств, генерируемых в системе конного тотализатора и других сопутствующих мероприятий и структур.</w:t>
      </w:r>
    </w:p>
    <w:p w:rsidR="00AC1C3E" w:rsidRDefault="00AC1C3E" w:rsidP="00AC1C3E">
      <w:pPr>
        <w:pStyle w:val="ConsPlusNormal"/>
        <w:ind w:firstLine="540"/>
        <w:jc w:val="both"/>
      </w:pPr>
      <w:proofErr w:type="gramStart"/>
      <w:r>
        <w:t>Основные производственные и экономические показатели ипподромов нашей страны за последние 20 лет значительно снизились.</w:t>
      </w:r>
      <w:proofErr w:type="gramEnd"/>
    </w:p>
    <w:p w:rsidR="00AC1C3E" w:rsidRDefault="00AC1C3E" w:rsidP="00AC1C3E">
      <w:pPr>
        <w:pStyle w:val="ConsPlusNormal"/>
        <w:ind w:firstLine="540"/>
        <w:jc w:val="both"/>
      </w:pPr>
      <w:r>
        <w:t>Общая численность лошадей, испытанных на ипподромах в 1991 - 2011 годах, сократилась на 1,5 тыс. голов (на 18%). При этом основной сброс поголовья испытываемых лошадей допустили племенные конные заводы, не способные в полном объеме обеспечить покрытие возросших затрат на испытания всего поголовья. Это значительно снизило темпы селекции в породах. Вместе с тем в последнем десятилетии число испытанных лошадей возросло с 5,4 до 6,9 тыс. голов. Основной прирост произошел за счет увеличения испытаний лошадей верховых пород. Это связано с возрастанием популярности скачек, учреждением ряда престижных призов, распространением практики спонсирования призовых выплат, повышением внимания к скачкам со стороны федеральных и региональных органов власти. Однако эти нововведения не затронули фундаментальных финансово-экономических основ ипподромных испытаний. Доля доходов от тотализатора сократилась с 43,6% в 1991 году до 10,1% в 2011 году. Большинство ипподромов стали глубоко убыточными.</w:t>
      </w:r>
    </w:p>
    <w:p w:rsidR="00AC1C3E" w:rsidRDefault="00AC1C3E" w:rsidP="00AC1C3E">
      <w:pPr>
        <w:pStyle w:val="ConsPlusNormal"/>
        <w:ind w:firstLine="540"/>
        <w:jc w:val="both"/>
      </w:pPr>
      <w:r>
        <w:t>Ипподромы недостаточно используют свои резервы: возможности подсобных хозяйств и другие способы привлечения средств (аренда производственных помещений, расширение перечня платных услуг, связанных с содержанием и использованием лошадей).</w:t>
      </w:r>
    </w:p>
    <w:p w:rsidR="00AC1C3E" w:rsidRDefault="00AC1C3E" w:rsidP="00AC1C3E">
      <w:pPr>
        <w:pStyle w:val="ConsPlusNormal"/>
        <w:ind w:firstLine="540"/>
        <w:jc w:val="both"/>
      </w:pPr>
      <w:r>
        <w:t xml:space="preserve">Государственные заводские конюшни, функционирующие в настоящее время в основном на бюджетные средства, призваны играть важную роль племенных рассадников в массовом коневодстве. Анализ их деятельности свидетельствует о том, что в современных условиях они недостаточно используют свои резервы в таких направлениях деятельности, как качественное улучшение конского поголовья в массовом коневодстве, оказание услуг по воспроизводству, консалтинг, организация </w:t>
      </w:r>
      <w:proofErr w:type="gramStart"/>
      <w:r>
        <w:t>конно-спортивных</w:t>
      </w:r>
      <w:proofErr w:type="gramEnd"/>
      <w:r>
        <w:t xml:space="preserve"> соревнований, выставок, выводок, эффективное использование возможностей подсобных хозяйств и др.</w:t>
      </w:r>
    </w:p>
    <w:p w:rsidR="00AC1C3E" w:rsidRDefault="00AC1C3E" w:rsidP="00AC1C3E">
      <w:pPr>
        <w:pStyle w:val="ConsPlusNormal"/>
        <w:ind w:firstLine="540"/>
        <w:jc w:val="both"/>
      </w:pPr>
      <w:r>
        <w:lastRenderedPageBreak/>
        <w:t>Таким образом, складывается следующая характеристика проблем в племенном коневодстве:</w:t>
      </w:r>
    </w:p>
    <w:p w:rsidR="00AC1C3E" w:rsidRDefault="00AC1C3E" w:rsidP="00AC1C3E">
      <w:pPr>
        <w:pStyle w:val="ConsPlusNormal"/>
        <w:ind w:firstLine="540"/>
        <w:jc w:val="both"/>
      </w:pPr>
      <w:proofErr w:type="gramStart"/>
      <w:r>
        <w:t>Главными препятствиями для устойчивого развития и повышения конкурентоспособности племенного коневодства являются: неразвитость внутреннего рынка племенных лошадей в связи с отсутствием сегмента экономики (национальный конный тотализатор), обеспечивающего полное возмещение затрат на их производство, сокращение численности и качества племенных лошадей, массовый не оправданный импорт лошадей призовых и спортивных пород, недостаточное техническое оснащение и низкий организационно-технологический уровень ведения племенного коневодства в хозяйствах, слабая</w:t>
      </w:r>
      <w:proofErr w:type="gramEnd"/>
      <w:r>
        <w:t xml:space="preserve"> кормовая база и недостаточная обеспеченность культурными пастбищами (левадами), недостаточное применение </w:t>
      </w:r>
      <w:proofErr w:type="gramStart"/>
      <w:r>
        <w:t>экономических механизмов</w:t>
      </w:r>
      <w:proofErr w:type="gramEnd"/>
      <w:r>
        <w:t xml:space="preserve"> при координации работ по совершенствованию заводских пород лошадей, дефицит квалифицированных кадров.</w:t>
      </w:r>
    </w:p>
    <w:p w:rsidR="00AC1C3E" w:rsidRDefault="00AC1C3E" w:rsidP="00AC1C3E">
      <w:pPr>
        <w:pStyle w:val="ConsPlusNormal"/>
        <w:ind w:firstLine="540"/>
        <w:jc w:val="both"/>
      </w:pPr>
      <w:r>
        <w:t>Вышеизложенные препятствия обусловлены рядом объективных причин, имеющих системный характер.</w:t>
      </w:r>
    </w:p>
    <w:p w:rsidR="00AC1C3E" w:rsidRDefault="00AC1C3E" w:rsidP="00AC1C3E">
      <w:pPr>
        <w:pStyle w:val="ConsPlusNormal"/>
        <w:ind w:firstLine="540"/>
        <w:jc w:val="both"/>
      </w:pPr>
      <w:r>
        <w:t>Неразвитость внутреннего рынка племенных лошадей в связи с отсутствием сегмента экономики, обеспечивающего полноформатное возмещение затрат на их производство.</w:t>
      </w:r>
    </w:p>
    <w:p w:rsidR="00AC1C3E" w:rsidRDefault="00AC1C3E" w:rsidP="00AC1C3E">
      <w:pPr>
        <w:pStyle w:val="ConsPlusNormal"/>
        <w:ind w:firstLine="540"/>
        <w:jc w:val="both"/>
      </w:pPr>
      <w:r>
        <w:t>В настоящее время возмещение затрат коневодческих хозяйств на выращивание племенных лошадей осуществляется в основном за счет денежных поступлений от реализации лошадей. Вследствие сужения сегмента внутреннего рынка и ограниченного экспорта лошадей эти поступления не покрывают расходов на воспроизводство и выращивание племенного молодняка, что приводит к углублению убыточности отрасли. Среднегодовой объем внутренних продаж племенных лошадей за 2007 - 2011 годы уменьшился по сравнению с 1990 годом в 2,3 раза, а среднегодовой экспорт снизился в 3,5 раза.</w:t>
      </w:r>
    </w:p>
    <w:p w:rsidR="00AC1C3E" w:rsidRDefault="00AC1C3E" w:rsidP="00AC1C3E">
      <w:pPr>
        <w:pStyle w:val="ConsPlusNormal"/>
        <w:ind w:firstLine="540"/>
        <w:jc w:val="both"/>
      </w:pPr>
      <w:r>
        <w:t>На ипподромах России в последние два десятилетия меры по развитию зрелищной привлекательности бегов и скачек и обеспечению эффективной работы тотализатора были недостаточны, что привело к снижению доли тотализатора в структуре денежных поступлений с 43,6% в 1991 году до 10,1% в 2011 году. Ипподромы с их устаревшей производственной базой и неразвитостью сферы сервисных услуг не обеспечивали даже самоокупаемости основной деятельности.</w:t>
      </w:r>
    </w:p>
    <w:p w:rsidR="00AC1C3E" w:rsidRDefault="00AC1C3E" w:rsidP="00AC1C3E">
      <w:pPr>
        <w:pStyle w:val="ConsPlusNormal"/>
        <w:ind w:firstLine="540"/>
        <w:jc w:val="both"/>
      </w:pPr>
      <w:r>
        <w:t>Зарубежный опыт показывает, что основным источником финансовой устойчивости и рентабельности племенного коневодства является призовая коневодческая индустрия, в фундаменте которой лежат отчисления от денежных ставок населения на результаты бегов и скачек через систему тотализатора. Доходы от тотализатора распределяются профессиональными сообществами по нормативам в соответствии с законодательством. Средства направляются на формирование призовых сумм непосредственным участникам бегов и скачек, владельцам лошадей, на премирование коннозаводчиков за селекционные достижения, инвестируются в развитие инфраструктуры ипподромов и в развитие племенного коневодства, а также поступают в бюджет в качестве налогов.</w:t>
      </w:r>
    </w:p>
    <w:p w:rsidR="00AC1C3E" w:rsidRDefault="00AC1C3E" w:rsidP="00AC1C3E">
      <w:pPr>
        <w:pStyle w:val="ConsPlusNormal"/>
        <w:ind w:firstLine="540"/>
        <w:jc w:val="both"/>
      </w:pPr>
      <w:r>
        <w:lastRenderedPageBreak/>
        <w:t xml:space="preserve">Следовательно, российское племенное коневодство нуждается в эффективной диверсификации. </w:t>
      </w:r>
      <w:proofErr w:type="gramStart"/>
      <w:r>
        <w:t xml:space="preserve">В основу этого должно быть положено создание призовой коневодческой индустрии с единой системой конного тотализатора, в этой связи предусмотреть возможность внесения изменений в Федеральный </w:t>
      </w:r>
      <w:hyperlink r:id="rId9" w:history="1">
        <w:r>
          <w:rPr>
            <w:color w:val="0000FF"/>
          </w:rPr>
          <w:t>закон</w:t>
        </w:r>
      </w:hyperlink>
      <w:r>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 целью обеспечения создания условий для функционирования системы</w:t>
      </w:r>
      <w:proofErr w:type="gramEnd"/>
      <w:r>
        <w:t xml:space="preserve"> национального конного тотализатора.</w:t>
      </w:r>
    </w:p>
    <w:p w:rsidR="00AC1C3E" w:rsidRDefault="00AC1C3E" w:rsidP="00AC1C3E">
      <w:pPr>
        <w:pStyle w:val="ConsPlusNormal"/>
        <w:ind w:firstLine="540"/>
        <w:jc w:val="both"/>
      </w:pPr>
    </w:p>
    <w:p w:rsidR="00AC1C3E" w:rsidRDefault="00AC1C3E" w:rsidP="00AC1C3E">
      <w:pPr>
        <w:pStyle w:val="ConsPlusNormal"/>
        <w:jc w:val="center"/>
        <w:outlineLvl w:val="3"/>
      </w:pPr>
      <w:r>
        <w:t>Сокращение численности и качества племенных лошадей</w:t>
      </w:r>
    </w:p>
    <w:p w:rsidR="00AC1C3E" w:rsidRDefault="00AC1C3E" w:rsidP="00AC1C3E">
      <w:pPr>
        <w:pStyle w:val="ConsPlusNormal"/>
        <w:ind w:firstLine="540"/>
        <w:jc w:val="both"/>
      </w:pPr>
    </w:p>
    <w:p w:rsidR="00AC1C3E" w:rsidRDefault="00AC1C3E" w:rsidP="00AC1C3E">
      <w:pPr>
        <w:pStyle w:val="ConsPlusNormal"/>
        <w:ind w:firstLine="540"/>
        <w:jc w:val="both"/>
      </w:pPr>
      <w:r>
        <w:t>Снижение потребности в племенном материале для улучшения рабочих и продуктивных качеств массового конского поголовья и комплектования ипподромов и спортивно-досуговых организаций объективно вызвало сокращение численности маточного поголовья в племенных хозяйствах. Сократилось число коневодческих ферм в сельскохозяйственных организациях, в прежние времена составлявших основную часть потребителей продукции племенных коневодческих предприятий, из-за экономической нецелесообразности их содержания.</w:t>
      </w:r>
    </w:p>
    <w:p w:rsidR="00AC1C3E" w:rsidRDefault="00AC1C3E" w:rsidP="00AC1C3E">
      <w:pPr>
        <w:pStyle w:val="ConsPlusNormal"/>
        <w:ind w:firstLine="540"/>
        <w:jc w:val="both"/>
      </w:pPr>
      <w:r>
        <w:t>Вследствие этого племенные коневодческие хозяйства несут большие неокупаемые расходы на выращивание и передержку племенного молодняка. В особо сложном положении оказались хозяйства, разводящие лошадей рысистых, полукровных и тяжеловозных пород отечественной селекции.</w:t>
      </w:r>
    </w:p>
    <w:p w:rsidR="00AC1C3E" w:rsidRDefault="00AC1C3E" w:rsidP="00AC1C3E">
      <w:pPr>
        <w:pStyle w:val="ConsPlusNormal"/>
        <w:ind w:firstLine="540"/>
        <w:jc w:val="both"/>
      </w:pPr>
      <w:r>
        <w:t>Приватизация конных заводов, разводящих лошадей перечисленных пород, на фоне убыточности племенного коневодства усугубила процессы сокращения высокоценного племенного ядра вплоть до полного его уничтожения. В связи с этим ряд племенных конных заводов, имевших многовековую историю и располагавших ранее ценнейшим племенным поголовьем лошадей, в настоящее время выпал из селекционного процесса.</w:t>
      </w:r>
    </w:p>
    <w:p w:rsidR="00AC1C3E" w:rsidRDefault="00AC1C3E" w:rsidP="00AC1C3E">
      <w:pPr>
        <w:pStyle w:val="ConsPlusNormal"/>
        <w:ind w:firstLine="540"/>
        <w:jc w:val="both"/>
      </w:pPr>
      <w:proofErr w:type="gramStart"/>
      <w:r>
        <w:t>Государственная поддержка племенного коневодства из федерального и региональных бюджетов (субсидирование) в размере до 8000 рублей на 1 кобылу в год не дифференцирована по племенному статусу племпредприятий и породной принадлежности конского поголовья.</w:t>
      </w:r>
      <w:proofErr w:type="gramEnd"/>
      <w:r>
        <w:t xml:space="preserve"> Это ставит в неравные условия племенные конные заводы и племрепродукторы, выращивающие лошадей заводских пород при конюшенно-пастбищном содержании по сравнению с хозяйствами, разводящими племенных лошадей местных пород при культурно-табунном содержании.</w:t>
      </w:r>
    </w:p>
    <w:p w:rsidR="00AC1C3E" w:rsidRDefault="00AC1C3E" w:rsidP="00AC1C3E">
      <w:pPr>
        <w:pStyle w:val="ConsPlusNormal"/>
        <w:ind w:firstLine="540"/>
        <w:jc w:val="both"/>
      </w:pPr>
    </w:p>
    <w:p w:rsidR="00AC1C3E" w:rsidRDefault="00AC1C3E" w:rsidP="00AC1C3E">
      <w:pPr>
        <w:pStyle w:val="ConsPlusNormal"/>
        <w:jc w:val="center"/>
        <w:outlineLvl w:val="3"/>
      </w:pPr>
      <w:r>
        <w:t>Массовый импорт племенных лошадей</w:t>
      </w:r>
    </w:p>
    <w:p w:rsidR="00AC1C3E" w:rsidRDefault="00AC1C3E" w:rsidP="00AC1C3E">
      <w:pPr>
        <w:pStyle w:val="ConsPlusNormal"/>
        <w:ind w:firstLine="540"/>
        <w:jc w:val="both"/>
      </w:pPr>
    </w:p>
    <w:p w:rsidR="00AC1C3E" w:rsidRDefault="00AC1C3E" w:rsidP="00AC1C3E">
      <w:pPr>
        <w:pStyle w:val="ConsPlusNormal"/>
        <w:ind w:firstLine="540"/>
        <w:jc w:val="both"/>
      </w:pPr>
      <w:r>
        <w:t>При среднегодовом экспорте в 2007 - 2011 годах племенных и спортивных лошадей в количестве 211 голов Россия импортировала 426 лошадей. Отрицательный торговый баланс России на внешнем конском рынке непосредственно и опосредованно негативно влияет на состояние отечественного племенного коневодства.</w:t>
      </w:r>
    </w:p>
    <w:p w:rsidR="00AC1C3E" w:rsidRDefault="00AC1C3E" w:rsidP="00AC1C3E">
      <w:pPr>
        <w:pStyle w:val="ConsPlusNormal"/>
        <w:ind w:firstLine="540"/>
        <w:jc w:val="both"/>
      </w:pPr>
      <w:r>
        <w:lastRenderedPageBreak/>
        <w:t xml:space="preserve">Лошади призовых и спортивных пород завозятся для участия в розыгрыше на ипподромах наиболее престижных и дорогих призов, а также в крупных </w:t>
      </w:r>
      <w:proofErr w:type="gramStart"/>
      <w:r>
        <w:t>конно-спортивных</w:t>
      </w:r>
      <w:proofErr w:type="gramEnd"/>
      <w:r>
        <w:t xml:space="preserve"> соревнованиях с большим призовым фондом. Так, в целом за 2009 - 2010 годы из 987 импортированных лошадей завезено 509 лошадей чистокровной верховой породы (52%), европейских спортивных пород 275 голов (28%) и 130 голов американской рысистой породы (13,0%). Факты импорта лошадей, неограниченного и бессмысленного с точки зрения селекции, чистокровной верховой, чистокровной арабской, тракененской, орловской рысистой пород, высококачественным производящим составом которых располагают отечественные племенные коневодческие хозяйства, свидетельствуют о том, что завоз лошадей носит бессистемный характер и его последствия для селекции и экономики коннозаводства могут оказаться негативными.</w:t>
      </w:r>
    </w:p>
    <w:p w:rsidR="00AC1C3E" w:rsidRDefault="00AC1C3E" w:rsidP="00AC1C3E">
      <w:pPr>
        <w:pStyle w:val="ConsPlusNormal"/>
        <w:ind w:firstLine="540"/>
        <w:jc w:val="both"/>
      </w:pPr>
    </w:p>
    <w:p w:rsidR="00AC1C3E" w:rsidRDefault="00AC1C3E" w:rsidP="00AC1C3E">
      <w:pPr>
        <w:pStyle w:val="ConsPlusNormal"/>
        <w:jc w:val="center"/>
        <w:outlineLvl w:val="3"/>
      </w:pPr>
      <w:r>
        <w:t xml:space="preserve">Недостаточное техническое оснащение, </w:t>
      </w:r>
      <w:proofErr w:type="gramStart"/>
      <w:r>
        <w:t>низкий</w:t>
      </w:r>
      <w:proofErr w:type="gramEnd"/>
    </w:p>
    <w:p w:rsidR="00AC1C3E" w:rsidRDefault="00AC1C3E" w:rsidP="00AC1C3E">
      <w:pPr>
        <w:pStyle w:val="ConsPlusNormal"/>
        <w:jc w:val="center"/>
      </w:pPr>
      <w:r>
        <w:t>организационно-технологический уровень ведения</w:t>
      </w:r>
    </w:p>
    <w:p w:rsidR="00AC1C3E" w:rsidRDefault="00AC1C3E" w:rsidP="00AC1C3E">
      <w:pPr>
        <w:pStyle w:val="ConsPlusNormal"/>
        <w:jc w:val="center"/>
      </w:pPr>
      <w:r>
        <w:t>племенного коневодства</w:t>
      </w:r>
    </w:p>
    <w:p w:rsidR="00AC1C3E" w:rsidRDefault="00AC1C3E" w:rsidP="00AC1C3E">
      <w:pPr>
        <w:pStyle w:val="ConsPlusNormal"/>
        <w:ind w:firstLine="540"/>
        <w:jc w:val="both"/>
      </w:pPr>
    </w:p>
    <w:p w:rsidR="00AC1C3E" w:rsidRDefault="00AC1C3E" w:rsidP="00AC1C3E">
      <w:pPr>
        <w:pStyle w:val="ConsPlusNormal"/>
        <w:ind w:firstLine="540"/>
        <w:jc w:val="both"/>
      </w:pPr>
      <w:r>
        <w:t>В результате комплексных обследований состояния отрасли в ведущих конных заводах страны установлено, что наиболее слабым звеном в технологии воспроизводства, выращивания и тренинга племенных лошадей является высокий процент изношенности производственно-технологических объектов, слабая обеспеченность коннозаводства современным оборудованием, производственными ресурсами.</w:t>
      </w:r>
    </w:p>
    <w:p w:rsidR="00AC1C3E" w:rsidRDefault="00AC1C3E" w:rsidP="00AC1C3E">
      <w:pPr>
        <w:pStyle w:val="ConsPlusNormal"/>
        <w:ind w:firstLine="540"/>
        <w:jc w:val="both"/>
      </w:pPr>
      <w:r>
        <w:t>К организационным недостаткам следует отнести отсутствие выраженной внутриотраслевой специализации. Племенные конные заводы, как и племенные репродукторы, являются, как правило, многоотраслевыми сельскохозяйственными предприятиями, в которых на долю коневодства приходится не более 5% стоимости всей товарной продукции. Полученный молодняк доращивается в племенных хозяйствах до возраста 2 - 2,5 лет, затем передается на испытания и остается собственностью хозяй</w:t>
      </w:r>
      <w:proofErr w:type="gramStart"/>
      <w:r>
        <w:t>ств впл</w:t>
      </w:r>
      <w:proofErr w:type="gramEnd"/>
      <w:r>
        <w:t>оть до реализации. При этом большинство хозяйств из-за дефицита кадров, отсутствия современной производственной базы для проведения заводского тренинга молодняка (водилок, современных экипажей-качалок, манежей, всепогодных дорожек, полноценного левадного хозяйства и др.) практически не может подготовить высококачественных лошадей для призовой или спортивной карьеры.</w:t>
      </w:r>
    </w:p>
    <w:p w:rsidR="00AC1C3E" w:rsidRDefault="00AC1C3E" w:rsidP="00AC1C3E">
      <w:pPr>
        <w:pStyle w:val="ConsPlusNormal"/>
        <w:ind w:firstLine="540"/>
        <w:jc w:val="both"/>
      </w:pPr>
      <w:r>
        <w:t>Как показывает зарубежный опыт внутриотраслевой специализации в племенном и спортивном коневодстве, племенные хозяйства освобождены от дорогостоящей и длительной передержки молодняка и продают его в раннем возрасте на аукционах. Новые владельцы лошадей готовят их для призовой и спортивной карьеры на специализированных предприятиях - тренировочных пунктах и депо на платной основе.</w:t>
      </w:r>
    </w:p>
    <w:p w:rsidR="00AC1C3E" w:rsidRDefault="00AC1C3E" w:rsidP="00AC1C3E">
      <w:pPr>
        <w:pStyle w:val="ConsPlusNormal"/>
        <w:ind w:firstLine="540"/>
        <w:jc w:val="both"/>
      </w:pPr>
      <w:r>
        <w:t xml:space="preserve">В организационно-технологической цепи: племенное хозяйство - аукцион - тренировочный пункт (депо) - ипподром (спортивная арена) недостающими звеньями в нашей стране являются тренировочные пункты. Их создание </w:t>
      </w:r>
      <w:r>
        <w:lastRenderedPageBreak/>
        <w:t>является важнейшим мероприятием, обеспечивающим оптимальную логистику в отрасли.</w:t>
      </w:r>
    </w:p>
    <w:p w:rsidR="00AC1C3E" w:rsidRDefault="00AC1C3E" w:rsidP="00AC1C3E">
      <w:pPr>
        <w:pStyle w:val="ConsPlusNormal"/>
        <w:ind w:firstLine="540"/>
        <w:jc w:val="both"/>
      </w:pPr>
    </w:p>
    <w:p w:rsidR="00AC1C3E" w:rsidRDefault="00AC1C3E" w:rsidP="00AC1C3E">
      <w:pPr>
        <w:pStyle w:val="ConsPlusNormal"/>
        <w:jc w:val="center"/>
        <w:outlineLvl w:val="3"/>
      </w:pPr>
      <w:r>
        <w:t>Слабая кормовая база и недостаточная обеспеченность</w:t>
      </w:r>
    </w:p>
    <w:p w:rsidR="00AC1C3E" w:rsidRDefault="00AC1C3E" w:rsidP="00AC1C3E">
      <w:pPr>
        <w:pStyle w:val="ConsPlusNormal"/>
        <w:jc w:val="center"/>
      </w:pPr>
      <w:r>
        <w:t>культурными пастбищами (левадами)</w:t>
      </w:r>
    </w:p>
    <w:p w:rsidR="00AC1C3E" w:rsidRDefault="00AC1C3E" w:rsidP="00AC1C3E">
      <w:pPr>
        <w:pStyle w:val="ConsPlusNormal"/>
        <w:ind w:firstLine="540"/>
        <w:jc w:val="both"/>
      </w:pPr>
    </w:p>
    <w:p w:rsidR="00AC1C3E" w:rsidRDefault="00AC1C3E" w:rsidP="00AC1C3E">
      <w:pPr>
        <w:pStyle w:val="ConsPlusNormal"/>
        <w:ind w:firstLine="540"/>
        <w:jc w:val="both"/>
      </w:pPr>
      <w:r>
        <w:t>Важнейшим технологическим звеном, способствующим повышению качества племенного поголовья, является полноценное кормление лошадей на протяжении всей жизни. Рассматривая состояние кормовой базы в племенных хозяйствах, следует отметить, что обеспеченность лошадей грубыми и концентрированными кормами в основном соответствует научно обоснованным нормам кормления. В отечественной комбикормовой промышленности не налажено производство полнорационных комбикормов и премиксов для лошадей. Обеспечение потребностей поголовья за счет приобретения дорогостоящих импортных кормов и добавок для многих хозяйств является обременительным.</w:t>
      </w:r>
    </w:p>
    <w:p w:rsidR="00AC1C3E" w:rsidRDefault="00AC1C3E" w:rsidP="00AC1C3E">
      <w:pPr>
        <w:pStyle w:val="ConsPlusNormal"/>
        <w:ind w:firstLine="540"/>
        <w:jc w:val="both"/>
      </w:pPr>
      <w:r>
        <w:t>Для племенных лошадей необходимым технологическим приемом является выпас на естественных и культурных пастбищах. Наряду с биологическими преимуществами этого способа содержания максимальное использование пастбищной растительности в течение года обеспечивает снижение стоимости кормления лошадей в условиях центральных регионов страны на 15 - 20 процентов.</w:t>
      </w:r>
    </w:p>
    <w:p w:rsidR="00AC1C3E" w:rsidRDefault="00AC1C3E" w:rsidP="00AC1C3E">
      <w:pPr>
        <w:pStyle w:val="ConsPlusNormal"/>
        <w:ind w:firstLine="540"/>
        <w:jc w:val="both"/>
      </w:pPr>
      <w:r>
        <w:t>Фактическая обеспеченность племенного коневодства искусственными пастбищами (левадами) составляет не более 17% от потребности. Существующие пастбища в своем большинстве нуждаются в реконструкции.</w:t>
      </w:r>
    </w:p>
    <w:p w:rsidR="00AC1C3E" w:rsidRDefault="00AC1C3E" w:rsidP="00AC1C3E">
      <w:pPr>
        <w:pStyle w:val="ConsPlusNormal"/>
        <w:ind w:firstLine="540"/>
        <w:jc w:val="both"/>
      </w:pPr>
    </w:p>
    <w:p w:rsidR="00AC1C3E" w:rsidRDefault="00AC1C3E" w:rsidP="00AC1C3E">
      <w:pPr>
        <w:pStyle w:val="ConsPlusNormal"/>
        <w:jc w:val="center"/>
        <w:outlineLvl w:val="3"/>
      </w:pPr>
      <w:r>
        <w:t>Недостаточная эффективность селекционных процессов</w:t>
      </w:r>
    </w:p>
    <w:p w:rsidR="00AC1C3E" w:rsidRDefault="00AC1C3E" w:rsidP="00AC1C3E">
      <w:pPr>
        <w:pStyle w:val="ConsPlusNormal"/>
        <w:jc w:val="center"/>
      </w:pPr>
      <w:r>
        <w:t>в племенном коневодстве</w:t>
      </w:r>
    </w:p>
    <w:p w:rsidR="00AC1C3E" w:rsidRDefault="00AC1C3E" w:rsidP="00AC1C3E">
      <w:pPr>
        <w:pStyle w:val="ConsPlusNormal"/>
        <w:ind w:firstLine="540"/>
        <w:jc w:val="both"/>
      </w:pPr>
    </w:p>
    <w:p w:rsidR="00AC1C3E" w:rsidRDefault="00AC1C3E" w:rsidP="00AC1C3E">
      <w:pPr>
        <w:pStyle w:val="ConsPlusNormal"/>
        <w:ind w:firstLine="540"/>
        <w:jc w:val="both"/>
      </w:pPr>
      <w:r>
        <w:t>В современных условиях не существует механизмов, регулирующих взаимоотношения владельцев племенных лошадей при возникновении ситуаций, связанных с назначением лошадей, завершивших спортивную (беговую, скаковую) карьеру, в производящий состав племенных предприятий. По опыту зарубежного коннозаводства следует создать соответствующие механизмы. Кроме того, научно-исследовательские институты в области коневодства не могут результативно влиять на принятие селекционных решений (покупка производителей, обмен племенным материалом, искусственное осеменение и т.д.) субъектами племенного дела. Это снижает эффективность селекционно-племенной работы по совершенствованию заводских пород лошадей. Для того чтобы увеличить эффективность селекционно-племенной работы, необходимо приобретение ценного племенного материала (поголовья и спермы выдающихся жеребцов-производителей заводских пород), современного оборудования (линий по замораживанию спермы и эмбрионов, новых систем идентификации животных), внедрения компьютерной системы централизованного племенного учета и электронного документооборота с коневладельцами, издания племенных книг.</w:t>
      </w:r>
    </w:p>
    <w:p w:rsidR="00AC1C3E" w:rsidRDefault="00AC1C3E" w:rsidP="00AC1C3E">
      <w:pPr>
        <w:pStyle w:val="ConsPlusNormal"/>
        <w:ind w:firstLine="540"/>
        <w:jc w:val="both"/>
      </w:pPr>
    </w:p>
    <w:p w:rsidR="00AC1C3E" w:rsidRDefault="00AC1C3E" w:rsidP="00AC1C3E">
      <w:pPr>
        <w:pStyle w:val="ConsPlusNormal"/>
        <w:jc w:val="center"/>
        <w:outlineLvl w:val="3"/>
      </w:pPr>
      <w:r>
        <w:t>Дефицит квалифицированных кадров</w:t>
      </w:r>
    </w:p>
    <w:p w:rsidR="00AC1C3E" w:rsidRDefault="00AC1C3E" w:rsidP="00AC1C3E">
      <w:pPr>
        <w:pStyle w:val="ConsPlusNormal"/>
        <w:ind w:firstLine="540"/>
        <w:jc w:val="both"/>
      </w:pPr>
    </w:p>
    <w:p w:rsidR="00AC1C3E" w:rsidRDefault="00AC1C3E" w:rsidP="00AC1C3E">
      <w:pPr>
        <w:pStyle w:val="ConsPlusNormal"/>
        <w:ind w:firstLine="540"/>
        <w:jc w:val="both"/>
      </w:pPr>
      <w:r>
        <w:t>Коневодческая отрасль с каждым годом все более испытывает обостряющийся дефицит кадров. В большинстве конных заводов и племенных репродукторов хронически не хватает работников массовых профессий: коневодов, жокеев, наездников, тренеров, ковалей и др. В стране отсутствуют специализированные учебные учреждения по подготовке кадров перечисленных специальностей. Требует активизации работа по повышению квалификации руководителей и специалистов племенных коневодческих хозяйств, а также кадров массовых профессий в образовательных учреждениях специального профиля.</w:t>
      </w:r>
    </w:p>
    <w:p w:rsidR="00AC1C3E" w:rsidRDefault="00AC1C3E" w:rsidP="00AC1C3E">
      <w:pPr>
        <w:pStyle w:val="ConsPlusNormal"/>
        <w:ind w:firstLine="540"/>
        <w:jc w:val="both"/>
      </w:pPr>
      <w:r>
        <w:t>Изложенные выше проблемы системного характера усугубляются недостаточно активной работой по внедрению в производство результатов комплексных научных разработок селекционно-генетического, биотехнологического и организационно-технологического направлений, что сдерживает инновационное развитие массового и племенного коневодства.</w:t>
      </w:r>
    </w:p>
    <w:p w:rsidR="00AC1C3E" w:rsidRDefault="00AC1C3E" w:rsidP="00AC1C3E">
      <w:pPr>
        <w:pStyle w:val="ConsPlusNormal"/>
        <w:ind w:firstLine="540"/>
        <w:jc w:val="both"/>
      </w:pPr>
    </w:p>
    <w:p w:rsidR="00AC1C3E" w:rsidRDefault="00AC1C3E" w:rsidP="00AC1C3E">
      <w:pPr>
        <w:pStyle w:val="ConsPlusNormal"/>
        <w:jc w:val="center"/>
        <w:outlineLvl w:val="1"/>
      </w:pPr>
      <w:r>
        <w:t>2. Цель и задачи Программы</w:t>
      </w:r>
    </w:p>
    <w:p w:rsidR="00AC1C3E" w:rsidRDefault="00AC1C3E" w:rsidP="00AC1C3E">
      <w:pPr>
        <w:pStyle w:val="ConsPlusNormal"/>
        <w:ind w:firstLine="540"/>
        <w:jc w:val="both"/>
      </w:pPr>
    </w:p>
    <w:p w:rsidR="00AC1C3E" w:rsidRDefault="00AC1C3E" w:rsidP="00AC1C3E">
      <w:pPr>
        <w:pStyle w:val="ConsPlusNormal"/>
        <w:ind w:firstLine="540"/>
        <w:jc w:val="both"/>
      </w:pPr>
      <w:r>
        <w:t>Целью программы является создание экономических и правовых условий структурирования и устойчивого развития племенного коневодства в Российской Федерации и увеличение производства высококачественной конкурентоспособной племенной продукции для различных направлений использования лошадей.</w:t>
      </w:r>
    </w:p>
    <w:p w:rsidR="00AC1C3E" w:rsidRDefault="00AC1C3E" w:rsidP="00AC1C3E">
      <w:pPr>
        <w:pStyle w:val="ConsPlusNormal"/>
        <w:ind w:firstLine="540"/>
        <w:jc w:val="both"/>
      </w:pPr>
      <w:r>
        <w:t>Задачи Программы:</w:t>
      </w:r>
    </w:p>
    <w:p w:rsidR="00AC1C3E" w:rsidRDefault="00AC1C3E" w:rsidP="00AC1C3E">
      <w:pPr>
        <w:pStyle w:val="ConsPlusNormal"/>
        <w:ind w:firstLine="540"/>
        <w:jc w:val="both"/>
      </w:pPr>
      <w:r>
        <w:t>- государственная поддержка расширенного воспроизводства племенных лошадей для полного удовлетворения потребности в них внутреннего и внешнего рынков, увеличение производства всех видов продукции коневодства;</w:t>
      </w:r>
    </w:p>
    <w:p w:rsidR="00AC1C3E" w:rsidRDefault="00AC1C3E" w:rsidP="00AC1C3E">
      <w:pPr>
        <w:pStyle w:val="ConsPlusNormal"/>
        <w:ind w:firstLine="540"/>
        <w:jc w:val="both"/>
      </w:pPr>
      <w:r>
        <w:t>- значительное улучшение воспроизводства лошадей в племенном коневодстве;</w:t>
      </w:r>
    </w:p>
    <w:p w:rsidR="00AC1C3E" w:rsidRDefault="00AC1C3E" w:rsidP="00AC1C3E">
      <w:pPr>
        <w:pStyle w:val="ConsPlusNormal"/>
        <w:ind w:firstLine="540"/>
        <w:jc w:val="both"/>
      </w:pPr>
      <w:r>
        <w:t xml:space="preserve">- развитие национальной коневодческой индустрии, обеспечение сохранения развития ипподромов и племенных конных заводов, создание условий для функционирования системы национального конного тотализатора, позволяющей обеспечить устойчивое финансирование и поступательное развитие племенного коневодства страны в соответствии с </w:t>
      </w:r>
      <w:hyperlink r:id="rId10" w:history="1">
        <w:r>
          <w:rPr>
            <w:color w:val="0000FF"/>
          </w:rPr>
          <w:t>Указом</w:t>
        </w:r>
      </w:hyperlink>
      <w:r>
        <w:t xml:space="preserve"> Президента Российской Федерации от 08.08.2011 N 1058;</w:t>
      </w:r>
    </w:p>
    <w:p w:rsidR="00AC1C3E" w:rsidRDefault="00AC1C3E" w:rsidP="00AC1C3E">
      <w:pPr>
        <w:pStyle w:val="ConsPlusNormal"/>
        <w:ind w:firstLine="540"/>
        <w:jc w:val="both"/>
      </w:pPr>
      <w:r>
        <w:t>- повышение интенсивности селекционных процессов в племенном коневодстве, обеспечивающих получение высокоценных племенных и спортивных лошадей, не уступающих по качеству конскому поголовью стран с высокоразвитым коневодством;</w:t>
      </w:r>
    </w:p>
    <w:p w:rsidR="00AC1C3E" w:rsidRDefault="00AC1C3E" w:rsidP="00AC1C3E">
      <w:pPr>
        <w:pStyle w:val="ConsPlusNormal"/>
        <w:ind w:firstLine="540"/>
        <w:jc w:val="both"/>
      </w:pPr>
      <w:r>
        <w:t>- совершенствование организационно-технологических приемов выращивания племенных лошадей в целях их удешевления на основе повышения производительности труда коневодов, улучшения воспроизводства лошадей, ветеринарного обслуживания, кормления и содержания конского поголовья;</w:t>
      </w:r>
    </w:p>
    <w:p w:rsidR="00AC1C3E" w:rsidRDefault="00AC1C3E" w:rsidP="00AC1C3E">
      <w:pPr>
        <w:pStyle w:val="ConsPlusNormal"/>
        <w:ind w:firstLine="540"/>
        <w:jc w:val="both"/>
      </w:pPr>
      <w:r>
        <w:lastRenderedPageBreak/>
        <w:t>- разработка новых типов коневодческих предприятий для племенного коневодства;</w:t>
      </w:r>
    </w:p>
    <w:p w:rsidR="00AC1C3E" w:rsidRDefault="00AC1C3E" w:rsidP="00AC1C3E">
      <w:pPr>
        <w:pStyle w:val="ConsPlusNormal"/>
        <w:ind w:firstLine="540"/>
        <w:jc w:val="both"/>
      </w:pPr>
      <w:r>
        <w:t>- обеспечение конкурентоспособности продукции коннозаводства на мировом рынке за счет повышения качества выращивания и подготовки лошадей, а также на основе эффективного менеджмента;</w:t>
      </w:r>
    </w:p>
    <w:p w:rsidR="00AC1C3E" w:rsidRDefault="00AC1C3E" w:rsidP="00AC1C3E">
      <w:pPr>
        <w:pStyle w:val="ConsPlusNormal"/>
        <w:ind w:firstLine="540"/>
        <w:jc w:val="both"/>
      </w:pPr>
      <w:r>
        <w:t>- расширение сети продуктивных, спортивных, досуговых и оздоровительных конных организаций, создание в них современной материально-технической базы с обеспечением высококачественным конским поголовьем.</w:t>
      </w:r>
    </w:p>
    <w:p w:rsidR="00AC1C3E" w:rsidRDefault="00AC1C3E" w:rsidP="00AC1C3E">
      <w:pPr>
        <w:pStyle w:val="ConsPlusNormal"/>
        <w:ind w:firstLine="540"/>
        <w:jc w:val="both"/>
      </w:pPr>
    </w:p>
    <w:p w:rsidR="00AC1C3E" w:rsidRDefault="00AC1C3E" w:rsidP="00AC1C3E">
      <w:pPr>
        <w:pStyle w:val="ConsPlusNormal"/>
        <w:jc w:val="center"/>
        <w:outlineLvl w:val="1"/>
      </w:pPr>
      <w:r>
        <w:t>3. Целевые индикаторы и ожидаемые результаты</w:t>
      </w:r>
    </w:p>
    <w:p w:rsidR="00AC1C3E" w:rsidRDefault="00AC1C3E" w:rsidP="00AC1C3E">
      <w:pPr>
        <w:pStyle w:val="ConsPlusNormal"/>
        <w:ind w:firstLine="540"/>
        <w:jc w:val="both"/>
      </w:pPr>
    </w:p>
    <w:p w:rsidR="00AC1C3E" w:rsidRDefault="00AC1C3E" w:rsidP="00AC1C3E">
      <w:pPr>
        <w:pStyle w:val="ConsPlusNormal"/>
        <w:ind w:firstLine="540"/>
        <w:jc w:val="both"/>
      </w:pPr>
      <w:r>
        <w:t>За период реализации Программы будет создана база устойчивого и эффективного развития племенного коневодства всех направлений хозяйственного использования для максимально полного обеспечения потребностей массового коневодства и призовой коневодческой индустрии страны.</w:t>
      </w:r>
    </w:p>
    <w:p w:rsidR="00AC1C3E" w:rsidRDefault="00AC1C3E" w:rsidP="00AC1C3E">
      <w:pPr>
        <w:pStyle w:val="ConsPlusNormal"/>
        <w:ind w:firstLine="540"/>
        <w:jc w:val="both"/>
      </w:pPr>
      <w:r>
        <w:t>По расчетным данным при выполнении намеченных мероприятий следует ориентироваться на нижеприведенные целевые индикаторы и показатели программы.</w:t>
      </w:r>
    </w:p>
    <w:p w:rsidR="00AC1C3E" w:rsidRDefault="00AC1C3E" w:rsidP="00AC1C3E">
      <w:pPr>
        <w:pStyle w:val="ConsPlusNormal"/>
        <w:ind w:firstLine="540"/>
        <w:jc w:val="both"/>
      </w:pPr>
      <w:r>
        <w:t>Увеличение численности лошадей по направлениям хозяйственного использования:</w:t>
      </w:r>
    </w:p>
    <w:p w:rsidR="00AC1C3E" w:rsidRDefault="00AC1C3E" w:rsidP="00AC1C3E">
      <w:pPr>
        <w:pStyle w:val="ConsPlusNormal"/>
        <w:ind w:firstLine="540"/>
        <w:jc w:val="both"/>
      </w:pPr>
      <w:r>
        <w:t>- племенных с 46,4 до 54,0 тыс. голов, в том числе заводских пород в племенных хозяйствах с 13,3 до 18,0 тыс. голов, и как следствие:</w:t>
      </w:r>
    </w:p>
    <w:p w:rsidR="00AC1C3E" w:rsidRDefault="00AC1C3E" w:rsidP="00AC1C3E">
      <w:pPr>
        <w:pStyle w:val="ConsPlusNormal"/>
        <w:ind w:firstLine="540"/>
        <w:jc w:val="both"/>
      </w:pPr>
      <w:r>
        <w:t>- мясных табунных с 364,1 до 475,0 тыс. голов;</w:t>
      </w:r>
    </w:p>
    <w:p w:rsidR="00AC1C3E" w:rsidRDefault="00AC1C3E" w:rsidP="00AC1C3E">
      <w:pPr>
        <w:pStyle w:val="ConsPlusNormal"/>
        <w:ind w:firstLine="540"/>
        <w:jc w:val="both"/>
      </w:pPr>
      <w:r>
        <w:t>- молочных с 11,6 до 17,0 тыс. голов;</w:t>
      </w:r>
    </w:p>
    <w:p w:rsidR="00AC1C3E" w:rsidRDefault="00AC1C3E" w:rsidP="00AC1C3E">
      <w:pPr>
        <w:pStyle w:val="ConsPlusNormal"/>
        <w:ind w:firstLine="540"/>
        <w:jc w:val="both"/>
      </w:pPr>
      <w:r>
        <w:t>- спортивно-досуговых с 10,0 до 44,0 тыс. голов;</w:t>
      </w:r>
    </w:p>
    <w:p w:rsidR="00AC1C3E" w:rsidRDefault="00AC1C3E" w:rsidP="00AC1C3E">
      <w:pPr>
        <w:pStyle w:val="ConsPlusNormal"/>
        <w:ind w:firstLine="540"/>
        <w:jc w:val="both"/>
      </w:pPr>
      <w:r>
        <w:t>- рабочих лошадей - стабилизация на уровне 930,0 тыс. голов.</w:t>
      </w:r>
    </w:p>
    <w:p w:rsidR="00AC1C3E" w:rsidRDefault="00AC1C3E" w:rsidP="00AC1C3E">
      <w:pPr>
        <w:pStyle w:val="ConsPlusNormal"/>
        <w:ind w:firstLine="540"/>
        <w:jc w:val="both"/>
      </w:pPr>
      <w:r>
        <w:t>Общее конское поголовье увеличится с 1362,1 до 1520,0 тыс. голов, в том числе кобыл 3-х лет и старше с 639,0 до 709,0 тыс. голов.</w:t>
      </w:r>
    </w:p>
    <w:p w:rsidR="00AC1C3E" w:rsidRDefault="00AC1C3E" w:rsidP="00AC1C3E">
      <w:pPr>
        <w:pStyle w:val="ConsPlusNormal"/>
        <w:ind w:firstLine="540"/>
        <w:jc w:val="both"/>
      </w:pPr>
      <w:r>
        <w:t>Увеличение объемов производства и реализации племенных лошадей с 10,0 до 13,0 тыс. голов, в том числе предприятиями по разведению заводских пород с 2,1 до 4,3 тыс. голов.</w:t>
      </w:r>
    </w:p>
    <w:p w:rsidR="00AC1C3E" w:rsidRDefault="00AC1C3E" w:rsidP="00AC1C3E">
      <w:pPr>
        <w:pStyle w:val="ConsPlusNormal"/>
        <w:ind w:firstLine="540"/>
        <w:jc w:val="both"/>
      </w:pPr>
      <w:proofErr w:type="gramStart"/>
      <w:r>
        <w:t>Увеличение производства товарных лошадей на убой (в регионах с традиционно развитым табунным коневодством) за счет использования в товарных хозяйствах по разведению местных и специализированных мясных пород) высококлассных производителей с улучшенными племенными и продуктивными качествами в живом весе с 12,5 до 28,2 тыс. тонн.</w:t>
      </w:r>
      <w:proofErr w:type="gramEnd"/>
    </w:p>
    <w:p w:rsidR="00AC1C3E" w:rsidRDefault="00AC1C3E" w:rsidP="00AC1C3E">
      <w:pPr>
        <w:pStyle w:val="ConsPlusNormal"/>
        <w:ind w:firstLine="540"/>
        <w:jc w:val="both"/>
      </w:pPr>
      <w:r>
        <w:t>Реализация мероприятий программы позволит:</w:t>
      </w:r>
    </w:p>
    <w:p w:rsidR="00AC1C3E" w:rsidRDefault="00AC1C3E" w:rsidP="00AC1C3E">
      <w:pPr>
        <w:pStyle w:val="ConsPlusNormal"/>
        <w:ind w:firstLine="540"/>
        <w:jc w:val="both"/>
      </w:pPr>
      <w:r>
        <w:t>- обеспечить самоокупаемое ведение коннозаводства;</w:t>
      </w:r>
    </w:p>
    <w:p w:rsidR="00AC1C3E" w:rsidRDefault="00AC1C3E" w:rsidP="00AC1C3E">
      <w:pPr>
        <w:pStyle w:val="ConsPlusNormal"/>
        <w:ind w:firstLine="540"/>
        <w:jc w:val="both"/>
      </w:pPr>
      <w:r>
        <w:t>- увеличить численность лошадей во всех категориях хозяйств до 1520,0 тыс. голов;</w:t>
      </w:r>
    </w:p>
    <w:p w:rsidR="00AC1C3E" w:rsidRDefault="00AC1C3E" w:rsidP="00AC1C3E">
      <w:pPr>
        <w:pStyle w:val="ConsPlusNormal"/>
        <w:ind w:firstLine="540"/>
        <w:jc w:val="both"/>
      </w:pPr>
      <w:r>
        <w:t>- сохранить и усовершенствовать генофонд лошадей заводских пород отечественной и зарубежной селекции, а также уникальных аборигенных пород;</w:t>
      </w:r>
    </w:p>
    <w:p w:rsidR="00AC1C3E" w:rsidRDefault="00AC1C3E" w:rsidP="00AC1C3E">
      <w:pPr>
        <w:pStyle w:val="ConsPlusNormal"/>
        <w:ind w:firstLine="540"/>
        <w:jc w:val="both"/>
      </w:pPr>
      <w:r>
        <w:t>- увеличить деловой выход жеребят на 100 кобыл в племенном коневодстве в среднем с 56 до 70 голов;</w:t>
      </w:r>
    </w:p>
    <w:p w:rsidR="00AC1C3E" w:rsidRDefault="00AC1C3E" w:rsidP="00AC1C3E">
      <w:pPr>
        <w:pStyle w:val="ConsPlusNormal"/>
        <w:ind w:firstLine="540"/>
        <w:jc w:val="both"/>
      </w:pPr>
      <w:r>
        <w:lastRenderedPageBreak/>
        <w:t>- обеспечить экономическую эффективность отрасли с уровнем рентабельности в племенных хозяйствах, разводящих лошадей заводских пород не менее 16,4% и местных пород - не менее 21,5 процента.</w:t>
      </w:r>
    </w:p>
    <w:p w:rsidR="00AC1C3E" w:rsidRDefault="00AC1C3E" w:rsidP="00AC1C3E">
      <w:pPr>
        <w:pStyle w:val="ConsPlusNormal"/>
        <w:ind w:firstLine="540"/>
        <w:jc w:val="both"/>
      </w:pPr>
      <w:r>
        <w:t>В результате реализации программы будут обеспечены динамичный рост численности лошадей и производства высокоценных племенных лошадей, не уступающих по качеству поголовью зарубежных стран с развитым коневодством.</w:t>
      </w:r>
    </w:p>
    <w:p w:rsidR="00AC1C3E" w:rsidRDefault="00AC1C3E" w:rsidP="00AC1C3E">
      <w:pPr>
        <w:pStyle w:val="ConsPlusNormal"/>
        <w:ind w:firstLine="540"/>
        <w:jc w:val="both"/>
      </w:pPr>
    </w:p>
    <w:p w:rsidR="00AC1C3E" w:rsidRDefault="00AC1C3E" w:rsidP="00AC1C3E">
      <w:pPr>
        <w:pStyle w:val="ConsPlusNormal"/>
        <w:jc w:val="center"/>
        <w:outlineLvl w:val="1"/>
      </w:pPr>
      <w:bookmarkStart w:id="2" w:name="Par433"/>
      <w:bookmarkEnd w:id="2"/>
      <w:r>
        <w:t>4. Перечень и описание программных мероприятий</w:t>
      </w:r>
    </w:p>
    <w:p w:rsidR="00AC1C3E" w:rsidRDefault="00AC1C3E" w:rsidP="00AC1C3E">
      <w:pPr>
        <w:pStyle w:val="ConsPlusNormal"/>
        <w:ind w:firstLine="540"/>
        <w:jc w:val="both"/>
      </w:pPr>
    </w:p>
    <w:p w:rsidR="00AC1C3E" w:rsidRDefault="00AC1C3E" w:rsidP="00AC1C3E">
      <w:pPr>
        <w:pStyle w:val="ConsPlusNormal"/>
        <w:ind w:firstLine="540"/>
        <w:jc w:val="both"/>
      </w:pPr>
      <w:r>
        <w:t>Племенное коневодство претерпит организационно-хозяйственную перестройку под условия рыночной экономики. Главный принцип, который будет определять эти процессы, заключается в экономической целесообразности и конкурентоспособности коневодческих предприятий. Такова сегодня движущая сила мирового коннозаводства.</w:t>
      </w:r>
    </w:p>
    <w:p w:rsidR="00AC1C3E" w:rsidRDefault="00AC1C3E" w:rsidP="00AC1C3E">
      <w:pPr>
        <w:pStyle w:val="ConsPlusNormal"/>
        <w:ind w:firstLine="540"/>
        <w:jc w:val="both"/>
      </w:pPr>
      <w:r>
        <w:t xml:space="preserve">Племенные хозяйства освободятся от дорогостоящей передержки сверхремонтного молодняка, продавая его в раннем возрасте на аукционах и конских ярмарках. Новые владельцы племенных лошадей (за исключением сферы их использования в массовом коневодстве) будут готовить их для спортивно-коммерческой карьеры на специализированных предприятиях - тренировочных пунктах на платной основе. </w:t>
      </w:r>
      <w:proofErr w:type="gramStart"/>
      <w:r>
        <w:t>В цепи: племенное хозяйство-аукцион - тренировочный пункт (депо) - ипподром, спортивная арена; ипподром - аукцион недостающими звеньями являются тренировочные пункты (депо).</w:t>
      </w:r>
      <w:proofErr w:type="gramEnd"/>
      <w:r>
        <w:t xml:space="preserve"> Их появление и обустройство возможно в порядке коммерческой </w:t>
      </w:r>
      <w:proofErr w:type="gramStart"/>
      <w:r>
        <w:t>инициативы</w:t>
      </w:r>
      <w:proofErr w:type="gramEnd"/>
      <w:r>
        <w:t xml:space="preserve"> как государственных органов, так и частных лиц. Не исключено, что, освобождаясь от передержки молодняка, часть племенных хозяйств сможет использовать свои производственные постройки для организации специализированных функционально новых звеньев по подготовке и реализации продукции. Заводские аукционы племенного молодняка уже существуют на практике.</w:t>
      </w:r>
    </w:p>
    <w:p w:rsidR="00AC1C3E" w:rsidRDefault="00AC1C3E" w:rsidP="00AC1C3E">
      <w:pPr>
        <w:pStyle w:val="ConsPlusNormal"/>
        <w:ind w:firstLine="540"/>
        <w:jc w:val="both"/>
      </w:pPr>
      <w:r>
        <w:t>Племенные конные заводы и племенные репродукторы могут приобретать функцию многоцелевых (так называемых сателлитных) предприятий, принимая на период случки племенных кобыл за плату.</w:t>
      </w:r>
    </w:p>
    <w:p w:rsidR="00AC1C3E" w:rsidRDefault="00AC1C3E" w:rsidP="00AC1C3E">
      <w:pPr>
        <w:pStyle w:val="ConsPlusNormal"/>
        <w:ind w:firstLine="540"/>
        <w:jc w:val="both"/>
      </w:pPr>
      <w:r>
        <w:t>Особых усилий требует укрепление ипподромов как неотъемлемого звена племенной работы с породами лошадей и являющихся в большинстве стран с развитым призовым коневодством основным источником финансирования коневодческой отрасли.</w:t>
      </w:r>
    </w:p>
    <w:p w:rsidR="00AC1C3E" w:rsidRDefault="00AC1C3E" w:rsidP="00AC1C3E">
      <w:pPr>
        <w:pStyle w:val="ConsPlusNormal"/>
        <w:ind w:firstLine="540"/>
        <w:jc w:val="both"/>
      </w:pPr>
    </w:p>
    <w:p w:rsidR="00AC1C3E" w:rsidRDefault="00AC1C3E" w:rsidP="00AC1C3E">
      <w:pPr>
        <w:pStyle w:val="ConsPlusNormal"/>
        <w:jc w:val="center"/>
        <w:outlineLvl w:val="2"/>
      </w:pPr>
      <w:bookmarkStart w:id="3" w:name="Par440"/>
      <w:bookmarkEnd w:id="3"/>
      <w:r>
        <w:t>4.1. Субсидирование племенных коневодческих хозяйств</w:t>
      </w:r>
    </w:p>
    <w:p w:rsidR="00AC1C3E" w:rsidRDefault="00AC1C3E" w:rsidP="00AC1C3E">
      <w:pPr>
        <w:pStyle w:val="ConsPlusNormal"/>
        <w:ind w:firstLine="540"/>
        <w:jc w:val="both"/>
      </w:pPr>
    </w:p>
    <w:p w:rsidR="00AC1C3E" w:rsidRDefault="00AC1C3E" w:rsidP="00AC1C3E">
      <w:pPr>
        <w:pStyle w:val="ConsPlusNormal"/>
        <w:ind w:firstLine="540"/>
        <w:jc w:val="both"/>
      </w:pPr>
      <w:r>
        <w:t>4.1.1. Размеры субсидий на содержание маточного поголовья племенных лошадей по системе "кобыла - жеребенок"</w:t>
      </w:r>
    </w:p>
    <w:p w:rsidR="00AC1C3E" w:rsidRDefault="00AC1C3E" w:rsidP="00AC1C3E">
      <w:pPr>
        <w:pStyle w:val="ConsPlusNormal"/>
        <w:ind w:firstLine="540"/>
        <w:jc w:val="both"/>
      </w:pPr>
      <w:r>
        <w:t>Размеры субсидий на содержание маточного поголовья племенных лошадей по системе "кобыла - жеребенок" рассчитываются на одну кобылу при условии получения к отъему в возрасте 6 - 9 месяцев здорового жеребенка по фактической ставке, установленной на финансирование содержания одной кобылы в год.</w:t>
      </w:r>
    </w:p>
    <w:p w:rsidR="00AC1C3E" w:rsidRDefault="00AC1C3E" w:rsidP="00AC1C3E">
      <w:pPr>
        <w:pStyle w:val="ConsPlusNormal"/>
        <w:ind w:firstLine="540"/>
        <w:jc w:val="both"/>
      </w:pPr>
      <w:r>
        <w:lastRenderedPageBreak/>
        <w:t xml:space="preserve">В 2013 - 2020 годах для племенных хозяйств, выращивающих лошадей заводских пород, при получении субсидий из </w:t>
      </w:r>
      <w:proofErr w:type="gramStart"/>
      <w:r>
        <w:t>федерального</w:t>
      </w:r>
      <w:proofErr w:type="gramEnd"/>
      <w:r>
        <w:t xml:space="preserve"> и региональных бюджетов средний деловой выход жеребят в расчете на 100 кобыл определен на уровне 70 голов. Следовательно, расценка за одну кобылу с жеребенком в год составит 11430 рублей (8 тыс. рублей: 0,7).</w:t>
      </w:r>
    </w:p>
    <w:p w:rsidR="00AC1C3E" w:rsidRDefault="00AC1C3E" w:rsidP="00AC1C3E">
      <w:pPr>
        <w:pStyle w:val="ConsPlusNormal"/>
        <w:ind w:firstLine="540"/>
        <w:jc w:val="both"/>
      </w:pPr>
      <w:r>
        <w:t>Предлагается дифференцировать размер субсидии для отечественных заводских пород в размере 15 тыс. рублей и пород зарубежной селекции 9 тыс. руб. за кобылу с жеребенком в год.</w:t>
      </w:r>
    </w:p>
    <w:p w:rsidR="00AC1C3E" w:rsidRDefault="00AC1C3E" w:rsidP="00AC1C3E">
      <w:pPr>
        <w:pStyle w:val="ConsPlusNormal"/>
        <w:ind w:firstLine="540"/>
        <w:jc w:val="both"/>
      </w:pPr>
      <w:r>
        <w:t>В связи с тем, что затраты на выращивание племенных лошадей местных пород в племенных конных заводах, племенных репродукторах и генофондных хозяйствах значительно ниже по сравнению с хозяйствами, разводящими лошадей заводских пород, намечается изменить порядок субсидирования племенных хозяйств, разводящих лошадей местных пород. Размер субсидии для этой категории племенных хозяйств целесообразно установить в сумме 8 тыс. рублей за одну кобылу с жеребенком, выращенным до отъема.</w:t>
      </w:r>
    </w:p>
    <w:p w:rsidR="00AC1C3E" w:rsidRDefault="00AC1C3E" w:rsidP="00AC1C3E">
      <w:pPr>
        <w:pStyle w:val="ConsPlusNormal"/>
        <w:ind w:firstLine="540"/>
        <w:jc w:val="both"/>
      </w:pPr>
      <w:bookmarkStart w:id="4" w:name="Par447"/>
      <w:bookmarkEnd w:id="4"/>
      <w:r>
        <w:t>4.1.2. Субсидирование части затрат племенных коневодческих хозяйств на испытания рысистых и верховых лошадей на ипподромах</w:t>
      </w:r>
    </w:p>
    <w:p w:rsidR="00AC1C3E" w:rsidRDefault="00AC1C3E" w:rsidP="00AC1C3E">
      <w:pPr>
        <w:pStyle w:val="ConsPlusNormal"/>
        <w:ind w:firstLine="540"/>
        <w:jc w:val="both"/>
      </w:pPr>
      <w:r>
        <w:t>Субсидирование части затрат племенных коневодческих хозяйств на испытания рысистых и верховых лошадей на ипподромах предусмотрено, начиная с 2014 года, в размере 22,5 тыс. рублей за каждую испытанную лошадь (30% от фактических годовых затрат, составляющих 75,0 тыс. рублей в год).</w:t>
      </w:r>
    </w:p>
    <w:p w:rsidR="00AC1C3E" w:rsidRDefault="00AC1C3E" w:rsidP="00AC1C3E">
      <w:pPr>
        <w:pStyle w:val="ConsPlusNormal"/>
        <w:ind w:firstLine="540"/>
        <w:jc w:val="both"/>
      </w:pPr>
      <w:r>
        <w:t>Размеры субсидии, объемы финансирования в системе "кобыла - жеребенок" за испытания лошадей заводских пород представлены в таблице 4.</w:t>
      </w:r>
    </w:p>
    <w:p w:rsidR="00AC1C3E" w:rsidRDefault="00AC1C3E" w:rsidP="00AC1C3E">
      <w:pPr>
        <w:pStyle w:val="ConsPlusNormal"/>
        <w:ind w:firstLine="540"/>
        <w:jc w:val="both"/>
      </w:pPr>
    </w:p>
    <w:p w:rsidR="00AC1C3E" w:rsidRDefault="00AC1C3E" w:rsidP="00AC1C3E">
      <w:pPr>
        <w:pStyle w:val="ConsPlusNormal"/>
        <w:jc w:val="right"/>
      </w:pPr>
      <w:r>
        <w:t>Таблица 4</w:t>
      </w:r>
    </w:p>
    <w:p w:rsidR="00AC1C3E" w:rsidRDefault="00AC1C3E" w:rsidP="00AC1C3E">
      <w:pPr>
        <w:pStyle w:val="ConsPlusNormal"/>
        <w:ind w:firstLine="540"/>
        <w:jc w:val="both"/>
      </w:pPr>
    </w:p>
    <w:p w:rsidR="00AC1C3E" w:rsidRDefault="00AC1C3E" w:rsidP="00AC1C3E">
      <w:pPr>
        <w:pStyle w:val="ConsPlusNormal"/>
        <w:jc w:val="center"/>
      </w:pPr>
      <w:r>
        <w:t xml:space="preserve">ПОТРЕБНОСТЬ В ФИНАНСИРОВАНИИ ИЗ </w:t>
      </w:r>
      <w:proofErr w:type="gramStart"/>
      <w:r>
        <w:t>ФЕДЕРАЛЬНОГО</w:t>
      </w:r>
      <w:proofErr w:type="gramEnd"/>
      <w:r>
        <w:t xml:space="preserve"> И РЕГИОНАЛЬНЫХ</w:t>
      </w:r>
    </w:p>
    <w:p w:rsidR="00AC1C3E" w:rsidRDefault="00AC1C3E" w:rsidP="00AC1C3E">
      <w:pPr>
        <w:pStyle w:val="ConsPlusNormal"/>
        <w:jc w:val="center"/>
      </w:pPr>
      <w:r>
        <w:t>БЮДЖЕТОВ ДЛЯ СУБСИДИЙ В ПЛЕМЕННОМ КОНЕВОДСТВЕ</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2280"/>
        <w:gridCol w:w="1320"/>
        <w:gridCol w:w="1320"/>
        <w:gridCol w:w="1320"/>
        <w:gridCol w:w="1320"/>
        <w:gridCol w:w="960"/>
      </w:tblGrid>
      <w:tr w:rsidR="00AC1C3E" w:rsidTr="00151E44">
        <w:trPr>
          <w:trHeight w:val="240"/>
        </w:trPr>
        <w:tc>
          <w:tcPr>
            <w:tcW w:w="22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Годы       </w:t>
            </w:r>
          </w:p>
        </w:tc>
        <w:tc>
          <w:tcPr>
            <w:tcW w:w="5280" w:type="dxa"/>
            <w:gridSpan w:val="4"/>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Племенное коневодство         </w:t>
            </w:r>
          </w:p>
        </w:tc>
        <w:tc>
          <w:tcPr>
            <w:tcW w:w="96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Итого </w:t>
            </w:r>
          </w:p>
        </w:tc>
      </w:tr>
      <w:tr w:rsidR="00AC1C3E" w:rsidTr="00151E44">
        <w:tc>
          <w:tcPr>
            <w:tcW w:w="22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2640" w:type="dxa"/>
            <w:gridSpan w:val="2"/>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Заводские породы  </w:t>
            </w:r>
          </w:p>
          <w:p w:rsidR="00AC1C3E" w:rsidRDefault="00AC1C3E" w:rsidP="00151E44">
            <w:pPr>
              <w:pStyle w:val="ConsPlusNonformat"/>
              <w:jc w:val="both"/>
            </w:pPr>
            <w:r>
              <w:t xml:space="preserve">      лошадей      </w:t>
            </w:r>
          </w:p>
        </w:tc>
        <w:tc>
          <w:tcPr>
            <w:tcW w:w="2640" w:type="dxa"/>
            <w:gridSpan w:val="2"/>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Местные породы   </w:t>
            </w:r>
          </w:p>
          <w:p w:rsidR="00AC1C3E" w:rsidRDefault="00AC1C3E" w:rsidP="00151E44">
            <w:pPr>
              <w:pStyle w:val="ConsPlusNonformat"/>
              <w:jc w:val="both"/>
            </w:pPr>
            <w:r>
              <w:t xml:space="preserve">      лошадей      </w:t>
            </w:r>
          </w:p>
        </w:tc>
        <w:tc>
          <w:tcPr>
            <w:tcW w:w="960" w:type="dxa"/>
            <w:vMerge/>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c>
          <w:tcPr>
            <w:tcW w:w="22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тыс. гол.</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тыс. гол.</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960" w:type="dxa"/>
            <w:vMerge/>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8520" w:type="dxa"/>
            <w:gridSpan w:val="6"/>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Субсидии в системе "кобыла - жеребенок"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2013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42,4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9,2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73,6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116,0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2014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47,2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9,4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75,2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122,4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2015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4,3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53,1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9,4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75,2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128,3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2020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5,6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66,1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9,4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75,2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141,3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2013 - 2020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505,0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675,2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1180,2</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 т.ч.: финанси- </w:t>
            </w:r>
          </w:p>
          <w:p w:rsidR="00AC1C3E" w:rsidRDefault="00AC1C3E" w:rsidP="00151E44">
            <w:pPr>
              <w:pStyle w:val="ConsPlusNonformat"/>
              <w:jc w:val="both"/>
            </w:pPr>
            <w:r>
              <w:t xml:space="preserve">рование из феде- </w:t>
            </w:r>
          </w:p>
          <w:p w:rsidR="00AC1C3E" w:rsidRDefault="00AC1C3E" w:rsidP="00151E44">
            <w:pPr>
              <w:pStyle w:val="ConsPlusNonformat"/>
              <w:jc w:val="both"/>
            </w:pPr>
            <w:r>
              <w:t xml:space="preserve">рального бюджета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353,5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472,6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826,1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софинансирование </w:t>
            </w:r>
          </w:p>
          <w:p w:rsidR="00AC1C3E" w:rsidRDefault="00AC1C3E" w:rsidP="00151E44">
            <w:pPr>
              <w:pStyle w:val="ConsPlusNonformat"/>
              <w:jc w:val="both"/>
            </w:pPr>
            <w:r>
              <w:t xml:space="preserve">из регионального </w:t>
            </w:r>
          </w:p>
          <w:p w:rsidR="00AC1C3E" w:rsidRDefault="00AC1C3E" w:rsidP="00151E44">
            <w:pPr>
              <w:pStyle w:val="ConsPlusNonformat"/>
              <w:jc w:val="both"/>
            </w:pPr>
            <w:r>
              <w:t xml:space="preserve">бюджета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151,5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202,6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354,1 </w:t>
            </w:r>
          </w:p>
        </w:tc>
      </w:tr>
      <w:tr w:rsidR="00AC1C3E" w:rsidTr="00151E44">
        <w:trPr>
          <w:trHeight w:val="240"/>
        </w:trPr>
        <w:tc>
          <w:tcPr>
            <w:tcW w:w="8520" w:type="dxa"/>
            <w:gridSpan w:val="6"/>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   Субсидии на ипподромные испытания лошадей заводских пород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2013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2014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49,5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49,5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2015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51,8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51,8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2020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3,2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72,0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72,0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2013 - 2020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19,1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429,8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429,8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 т.ч.: финанси- </w:t>
            </w:r>
          </w:p>
          <w:p w:rsidR="00AC1C3E" w:rsidRDefault="00AC1C3E" w:rsidP="00151E44">
            <w:pPr>
              <w:pStyle w:val="ConsPlusNonformat"/>
              <w:jc w:val="both"/>
            </w:pPr>
            <w:r>
              <w:t xml:space="preserve">рование из феде- </w:t>
            </w:r>
          </w:p>
          <w:p w:rsidR="00AC1C3E" w:rsidRDefault="00AC1C3E" w:rsidP="00151E44">
            <w:pPr>
              <w:pStyle w:val="ConsPlusNonformat"/>
              <w:jc w:val="both"/>
            </w:pPr>
            <w:r>
              <w:t xml:space="preserve">рального бюджета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300,8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софинансирование </w:t>
            </w:r>
          </w:p>
          <w:p w:rsidR="00AC1C3E" w:rsidRDefault="00AC1C3E" w:rsidP="00151E44">
            <w:pPr>
              <w:pStyle w:val="ConsPlusNonformat"/>
              <w:jc w:val="both"/>
            </w:pPr>
            <w:r>
              <w:t xml:space="preserve">из региональных  </w:t>
            </w:r>
          </w:p>
          <w:p w:rsidR="00AC1C3E" w:rsidRDefault="00AC1C3E" w:rsidP="00151E44">
            <w:pPr>
              <w:pStyle w:val="ConsPlusNonformat"/>
              <w:jc w:val="both"/>
            </w:pPr>
            <w:r>
              <w:t xml:space="preserve">бюджетов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х        </w:t>
            </w:r>
          </w:p>
        </w:tc>
        <w:tc>
          <w:tcPr>
            <w:tcW w:w="96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129,8 </w:t>
            </w:r>
          </w:p>
        </w:tc>
      </w:tr>
    </w:tbl>
    <w:p w:rsidR="00AC1C3E" w:rsidRDefault="00AC1C3E" w:rsidP="00AC1C3E">
      <w:pPr>
        <w:pStyle w:val="ConsPlusNormal"/>
      </w:pPr>
    </w:p>
    <w:p w:rsidR="00AC1C3E" w:rsidRDefault="00AC1C3E" w:rsidP="00AC1C3E">
      <w:pPr>
        <w:pStyle w:val="ConsPlusNormal"/>
        <w:jc w:val="center"/>
        <w:outlineLvl w:val="2"/>
      </w:pPr>
      <w:bookmarkStart w:id="5" w:name="Par505"/>
      <w:bookmarkEnd w:id="5"/>
      <w:r>
        <w:t xml:space="preserve">4.2. Внедрение </w:t>
      </w:r>
      <w:proofErr w:type="gramStart"/>
      <w:r>
        <w:t>рациональных</w:t>
      </w:r>
      <w:proofErr w:type="gramEnd"/>
      <w:r>
        <w:t xml:space="preserve"> селекционных</w:t>
      </w:r>
    </w:p>
    <w:p w:rsidR="00AC1C3E" w:rsidRDefault="00AC1C3E" w:rsidP="00AC1C3E">
      <w:pPr>
        <w:pStyle w:val="ConsPlusNormal"/>
        <w:jc w:val="center"/>
      </w:pPr>
      <w:r>
        <w:t>и организационно-технологических приемов, обеспечивающих</w:t>
      </w:r>
    </w:p>
    <w:p w:rsidR="00AC1C3E" w:rsidRDefault="00AC1C3E" w:rsidP="00AC1C3E">
      <w:pPr>
        <w:pStyle w:val="ConsPlusNormal"/>
        <w:jc w:val="center"/>
      </w:pPr>
      <w:r>
        <w:t>получение высокоценных племенных лошадей, не уступающих</w:t>
      </w:r>
    </w:p>
    <w:p w:rsidR="00AC1C3E" w:rsidRDefault="00AC1C3E" w:rsidP="00AC1C3E">
      <w:pPr>
        <w:pStyle w:val="ConsPlusNormal"/>
        <w:jc w:val="center"/>
      </w:pPr>
      <w:r>
        <w:t xml:space="preserve">по качеству конскому поголовью стран с </w:t>
      </w:r>
      <w:proofErr w:type="gramStart"/>
      <w:r>
        <w:t>развитым</w:t>
      </w:r>
      <w:proofErr w:type="gramEnd"/>
    </w:p>
    <w:p w:rsidR="00AC1C3E" w:rsidRDefault="00AC1C3E" w:rsidP="00AC1C3E">
      <w:pPr>
        <w:pStyle w:val="ConsPlusNormal"/>
        <w:jc w:val="center"/>
      </w:pPr>
      <w:r>
        <w:t xml:space="preserve">коневодством </w:t>
      </w:r>
      <w:hyperlink w:anchor="Par515" w:history="1">
        <w:r>
          <w:rPr>
            <w:color w:val="0000FF"/>
          </w:rPr>
          <w:t>&lt;*&gt;</w:t>
        </w:r>
      </w:hyperlink>
    </w:p>
    <w:p w:rsidR="00AC1C3E" w:rsidRDefault="00AC1C3E" w:rsidP="00AC1C3E">
      <w:pPr>
        <w:pStyle w:val="ConsPlusNormal"/>
      </w:pPr>
    </w:p>
    <w:p w:rsidR="00AC1C3E" w:rsidRDefault="00AC1C3E" w:rsidP="00AC1C3E">
      <w:pPr>
        <w:pStyle w:val="ConsPlusNormal"/>
        <w:ind w:firstLine="540"/>
        <w:jc w:val="both"/>
      </w:pPr>
      <w:bookmarkStart w:id="6" w:name="Par511"/>
      <w:bookmarkEnd w:id="6"/>
      <w:r>
        <w:t>4.2.1. Субсидии на приобретение племенной продукции (материала)</w:t>
      </w:r>
    </w:p>
    <w:p w:rsidR="00AC1C3E" w:rsidRDefault="00AC1C3E" w:rsidP="00AC1C3E">
      <w:pPr>
        <w:pStyle w:val="ConsPlusNormal"/>
        <w:ind w:firstLine="540"/>
        <w:jc w:val="both"/>
      </w:pPr>
      <w:r>
        <w:t>Субсидии на приобретение высокоценных жеребцов-производителей чистокровной верховой, американской стандартбредной, чистокровной арабской, ганноверской, тракененской пород, спермодоз от высококлассных производителей.</w:t>
      </w:r>
    </w:p>
    <w:p w:rsidR="00AC1C3E" w:rsidRDefault="00AC1C3E" w:rsidP="00AC1C3E">
      <w:pPr>
        <w:pStyle w:val="ConsPlusNormal"/>
        <w:ind w:firstLine="540"/>
        <w:jc w:val="both"/>
      </w:pPr>
      <w:r>
        <w:t>Общая сумма бюджетных средств на приобретение жеребцов и покупку спермодоз на 2013 - 2020 гг. составит 102,3 млн. руб., в том числе на покупку жеребцов 70,2 млн. рублей (9 голов х 7,8 млн. руб.) и спермодоз - 32,1 млн. руб. (535 спермодоз х 60 тыс. руб.) &lt;*&gt;.</w:t>
      </w:r>
    </w:p>
    <w:p w:rsidR="00AC1C3E" w:rsidRDefault="00AC1C3E" w:rsidP="00AC1C3E">
      <w:pPr>
        <w:pStyle w:val="ConsPlusNormal"/>
        <w:ind w:firstLine="540"/>
        <w:jc w:val="both"/>
      </w:pPr>
      <w:r>
        <w:t>--------------------------------</w:t>
      </w:r>
    </w:p>
    <w:p w:rsidR="00AC1C3E" w:rsidRDefault="00AC1C3E" w:rsidP="00AC1C3E">
      <w:pPr>
        <w:pStyle w:val="ConsPlusNormal"/>
        <w:ind w:firstLine="540"/>
        <w:jc w:val="both"/>
      </w:pPr>
      <w:bookmarkStart w:id="7" w:name="Par515"/>
      <w:bookmarkEnd w:id="7"/>
      <w:r>
        <w:t>&lt;*&gt; Потребность в финансовых средствах из федерального бюджета рассчитана исходя из 70% общей ставки финансирования субсидий в племенном коневодстве.</w:t>
      </w:r>
    </w:p>
    <w:p w:rsidR="00AC1C3E" w:rsidRDefault="00AC1C3E" w:rsidP="00AC1C3E">
      <w:pPr>
        <w:pStyle w:val="ConsPlusNormal"/>
        <w:ind w:firstLine="540"/>
        <w:jc w:val="both"/>
      </w:pPr>
    </w:p>
    <w:p w:rsidR="00AC1C3E" w:rsidRDefault="00AC1C3E" w:rsidP="00AC1C3E">
      <w:pPr>
        <w:pStyle w:val="ConsPlusNormal"/>
        <w:ind w:firstLine="540"/>
        <w:jc w:val="both"/>
      </w:pPr>
      <w:proofErr w:type="gramStart"/>
      <w:r>
        <w:t>Сумма субсидий по годам составит: 2013 г. - 11,8 млн. рублей, 2014 г. - 11,8, 2015 г. - 11,8 млн. рублей и 2020 г. - 19,7 млн. руб. и всего на 2013 - 2020 годы - 102,3 млн. руб.</w:t>
      </w:r>
      <w:proofErr w:type="gramEnd"/>
    </w:p>
    <w:p w:rsidR="00AC1C3E" w:rsidRDefault="00AC1C3E" w:rsidP="00AC1C3E">
      <w:pPr>
        <w:pStyle w:val="ConsPlusNormal"/>
        <w:ind w:firstLine="540"/>
        <w:jc w:val="both"/>
      </w:pPr>
      <w:bookmarkStart w:id="8" w:name="Par518"/>
      <w:bookmarkEnd w:id="8"/>
      <w:r>
        <w:t>4.2.2. Субсидирование части затрат хозяйств на содержание наиболее ценных жеребцов-производителей</w:t>
      </w:r>
    </w:p>
    <w:p w:rsidR="00AC1C3E" w:rsidRDefault="00AC1C3E" w:rsidP="00AC1C3E">
      <w:pPr>
        <w:pStyle w:val="ConsPlusNormal"/>
        <w:ind w:firstLine="540"/>
        <w:jc w:val="both"/>
      </w:pPr>
      <w:proofErr w:type="gramStart"/>
      <w:r>
        <w:t>Субсидирование части затрат хозяйств на содержание наиболее ценных жеребцов-производителей, используемых для намораживания спермы в сумме 3,7 млн. руб. (30% от годовой стоимости содержания - 50 тыс. руб. х 9 голов х 8 лет), в том числе: 2013 - 2015 годы по 400 тыс. руб. и на 2016 - 2020 годы - по 500 тыс. рублей.</w:t>
      </w:r>
      <w:proofErr w:type="gramEnd"/>
    </w:p>
    <w:p w:rsidR="00AC1C3E" w:rsidRDefault="00AC1C3E" w:rsidP="00AC1C3E">
      <w:pPr>
        <w:pStyle w:val="ConsPlusNormal"/>
        <w:ind w:firstLine="540"/>
        <w:jc w:val="both"/>
      </w:pPr>
      <w:bookmarkStart w:id="9" w:name="Par520"/>
      <w:bookmarkEnd w:id="9"/>
      <w:r>
        <w:t>4.2.3. Субсидирование затрат на приобретение по импорту автоматической линии по замораживанию спермы жеребцов-производителей</w:t>
      </w:r>
    </w:p>
    <w:p w:rsidR="00AC1C3E" w:rsidRDefault="00AC1C3E" w:rsidP="00AC1C3E">
      <w:pPr>
        <w:pStyle w:val="ConsPlusNormal"/>
        <w:ind w:firstLine="540"/>
        <w:jc w:val="both"/>
      </w:pPr>
      <w:r>
        <w:lastRenderedPageBreak/>
        <w:t>Субсидирование затрат на приобретение по импорту автоматической линии по замораживанию спермы жеребцов-производителей, 2013 г. - 13,2 млн. рублей.</w:t>
      </w:r>
    </w:p>
    <w:p w:rsidR="00AC1C3E" w:rsidRDefault="00AC1C3E" w:rsidP="00AC1C3E">
      <w:pPr>
        <w:pStyle w:val="ConsPlusNormal"/>
        <w:ind w:firstLine="540"/>
        <w:jc w:val="both"/>
      </w:pPr>
    </w:p>
    <w:p w:rsidR="00AC1C3E" w:rsidRDefault="00AC1C3E" w:rsidP="00AC1C3E">
      <w:pPr>
        <w:pStyle w:val="ConsPlusNormal"/>
        <w:jc w:val="center"/>
        <w:outlineLvl w:val="2"/>
      </w:pPr>
      <w:bookmarkStart w:id="10" w:name="Par523"/>
      <w:bookmarkEnd w:id="10"/>
      <w:r>
        <w:t>4.3. Финансирование затрат на приобретение</w:t>
      </w:r>
    </w:p>
    <w:p w:rsidR="00AC1C3E" w:rsidRDefault="00AC1C3E" w:rsidP="00AC1C3E">
      <w:pPr>
        <w:pStyle w:val="ConsPlusNormal"/>
        <w:jc w:val="center"/>
      </w:pPr>
      <w:r>
        <w:t xml:space="preserve">жеребцов-производителей </w:t>
      </w:r>
      <w:proofErr w:type="gramStart"/>
      <w:r>
        <w:t>для</w:t>
      </w:r>
      <w:proofErr w:type="gramEnd"/>
      <w:r>
        <w:t xml:space="preserve"> государственных</w:t>
      </w:r>
    </w:p>
    <w:p w:rsidR="00AC1C3E" w:rsidRDefault="00AC1C3E" w:rsidP="00AC1C3E">
      <w:pPr>
        <w:pStyle w:val="ConsPlusNormal"/>
        <w:jc w:val="center"/>
      </w:pPr>
      <w:r>
        <w:t>заводских конюшен</w:t>
      </w:r>
    </w:p>
    <w:p w:rsidR="00AC1C3E" w:rsidRDefault="00AC1C3E" w:rsidP="00AC1C3E">
      <w:pPr>
        <w:pStyle w:val="ConsPlusNormal"/>
        <w:ind w:firstLine="540"/>
        <w:jc w:val="both"/>
      </w:pPr>
    </w:p>
    <w:p w:rsidR="00AC1C3E" w:rsidRDefault="00AC1C3E" w:rsidP="00AC1C3E">
      <w:pPr>
        <w:pStyle w:val="ConsPlusNormal"/>
        <w:ind w:firstLine="540"/>
        <w:jc w:val="both"/>
      </w:pPr>
      <w:proofErr w:type="gramStart"/>
      <w:r>
        <w:t>Финансирование затрат на приобретение жеребцов-производителей для государственных заводских конюшен - 97,6 млн. рублей (90 тыс. руб. х 1085 голов), в том числе 2013 г. - 9,9 млн. руб., 2014 г. - 9,9, 2015 г. - 10,0 и 2016 - 2020 гг. - 67,8 млн. руб., из них 2020 г. - 12,7 млн.</w:t>
      </w:r>
      <w:proofErr w:type="gramEnd"/>
    </w:p>
    <w:p w:rsidR="00AC1C3E" w:rsidRDefault="00AC1C3E" w:rsidP="00AC1C3E">
      <w:pPr>
        <w:pStyle w:val="ConsPlusNormal"/>
        <w:ind w:firstLine="540"/>
        <w:jc w:val="both"/>
      </w:pPr>
    </w:p>
    <w:p w:rsidR="00AC1C3E" w:rsidRDefault="00AC1C3E" w:rsidP="00AC1C3E">
      <w:pPr>
        <w:pStyle w:val="ConsPlusNormal"/>
        <w:jc w:val="center"/>
        <w:outlineLvl w:val="2"/>
      </w:pPr>
      <w:bookmarkStart w:id="11" w:name="Par529"/>
      <w:bookmarkEnd w:id="11"/>
      <w:r>
        <w:t xml:space="preserve">4.4. Совершенствование </w:t>
      </w:r>
      <w:proofErr w:type="gramStart"/>
      <w:r>
        <w:t>организационно-технологических</w:t>
      </w:r>
      <w:proofErr w:type="gramEnd"/>
    </w:p>
    <w:p w:rsidR="00AC1C3E" w:rsidRDefault="00AC1C3E" w:rsidP="00AC1C3E">
      <w:pPr>
        <w:pStyle w:val="ConsPlusNormal"/>
        <w:jc w:val="center"/>
      </w:pPr>
      <w:r>
        <w:t>приемов ведения племенного коневодства</w:t>
      </w:r>
    </w:p>
    <w:p w:rsidR="00AC1C3E" w:rsidRDefault="00AC1C3E" w:rsidP="00AC1C3E">
      <w:pPr>
        <w:pStyle w:val="ConsPlusNormal"/>
        <w:ind w:firstLine="540"/>
        <w:jc w:val="both"/>
      </w:pPr>
    </w:p>
    <w:p w:rsidR="00AC1C3E" w:rsidRDefault="00AC1C3E" w:rsidP="00AC1C3E">
      <w:pPr>
        <w:pStyle w:val="ConsPlusNormal"/>
        <w:ind w:firstLine="540"/>
        <w:jc w:val="both"/>
      </w:pPr>
      <w:proofErr w:type="gramStart"/>
      <w:r>
        <w:t>Совершенствование организационно-технологических приемов ведения племенного коневодства на 2013 - 2020 гг. - 1658,0 млн. руб., в том числе 2013 г. - 183,2 млн. руб.; 2014 г. - 188,3 млн. руб.; 2015 г. - 191,3 млн. руб. и 2016 - 2020 гг. - 1095,2 млн. руб., из них 2020 г. - 226,4 млн. руб.</w:t>
      </w:r>
      <w:proofErr w:type="gramEnd"/>
    </w:p>
    <w:p w:rsidR="00AC1C3E" w:rsidRDefault="00AC1C3E" w:rsidP="00AC1C3E">
      <w:pPr>
        <w:pStyle w:val="ConsPlusNormal"/>
        <w:ind w:firstLine="540"/>
        <w:jc w:val="both"/>
      </w:pPr>
      <w:r>
        <w:t>Реализация мероприятий по п. 4.4 предусматривает привлечение собственных и заемных средств заинтересованных физических и юридических лиц.</w:t>
      </w:r>
    </w:p>
    <w:p w:rsidR="00AC1C3E" w:rsidRDefault="00AC1C3E" w:rsidP="00AC1C3E">
      <w:pPr>
        <w:pStyle w:val="ConsPlusNormal"/>
        <w:ind w:firstLine="540"/>
        <w:jc w:val="both"/>
      </w:pPr>
      <w:bookmarkStart w:id="12" w:name="Par534"/>
      <w:bookmarkEnd w:id="12"/>
      <w:r>
        <w:t>4.4.1. Создание и реконструкция искусственных пастбищ (левад) для лошадей</w:t>
      </w:r>
    </w:p>
    <w:p w:rsidR="00AC1C3E" w:rsidRDefault="00AC1C3E" w:rsidP="00AC1C3E">
      <w:pPr>
        <w:pStyle w:val="ConsPlusNormal"/>
        <w:ind w:firstLine="540"/>
        <w:jc w:val="both"/>
      </w:pPr>
      <w:r>
        <w:t>Всего на 2013 - 2020 годы для создания и реконструкции искусственных пастбищ (левад) для лошадей потребуется 460 млн. руб. (99 тыс. руб. х 4650 га), в том числе 2013 г. - 51,0, 2014 - 51,0, 2015 г. - 51,0 млн. руб. и 2016 - 2020 гг. - 307,0 млн. рублей, из них 2020 г. - 61,4 млн.</w:t>
      </w:r>
    </w:p>
    <w:p w:rsidR="00AC1C3E" w:rsidRDefault="00AC1C3E" w:rsidP="00AC1C3E">
      <w:pPr>
        <w:pStyle w:val="ConsPlusNormal"/>
        <w:ind w:firstLine="540"/>
        <w:jc w:val="both"/>
      </w:pPr>
      <w:bookmarkStart w:id="13" w:name="Par536"/>
      <w:bookmarkEnd w:id="13"/>
      <w:r>
        <w:t>4.4.2. Строительство и реконструкция производственной базы в племенных предприятиях по разведению заводских пород лошадей (конюшни, манежи, тренировочные дорожки)</w:t>
      </w:r>
    </w:p>
    <w:p w:rsidR="00AC1C3E" w:rsidRDefault="00AC1C3E" w:rsidP="00AC1C3E">
      <w:pPr>
        <w:pStyle w:val="ConsPlusNormal"/>
        <w:ind w:firstLine="540"/>
        <w:jc w:val="both"/>
      </w:pPr>
      <w:r>
        <w:t>Всего на 2013 - 2020 годы предусмотрено 475,0 млн. руб., в том числе 2013 г. - 43,5 млн. руб., 2014 - 46,5, 2015 - 49,5 и 2016 - 2020 гг. - 335,5 млн. руб., из них 2020 г. - 70,0 млн.</w:t>
      </w:r>
    </w:p>
    <w:p w:rsidR="00AC1C3E" w:rsidRDefault="00AC1C3E" w:rsidP="00AC1C3E">
      <w:pPr>
        <w:pStyle w:val="ConsPlusNormal"/>
        <w:ind w:firstLine="540"/>
        <w:jc w:val="both"/>
      </w:pPr>
      <w:bookmarkStart w:id="14" w:name="Par538"/>
      <w:bookmarkEnd w:id="14"/>
      <w:r>
        <w:t>4.4.3. Организация тренировочных пунктов по подготовке рысистого, верхового и спортивного молодняка к призовой и спортивной карьере</w:t>
      </w:r>
    </w:p>
    <w:p w:rsidR="00AC1C3E" w:rsidRDefault="00AC1C3E" w:rsidP="00AC1C3E">
      <w:pPr>
        <w:pStyle w:val="ConsPlusNormal"/>
        <w:ind w:firstLine="540"/>
        <w:jc w:val="both"/>
      </w:pPr>
      <w:r>
        <w:t>Организация тренировочных пунктов по подготовке рысистого, верхового и спортивного молодняка к призовой и спортивной карьере на производственной базе ипподромов и государственных заводских конюшен - 48 млн. руб. (6 трендепо х 8 млн. руб.), в том числе 2013 г. - 16,0 млн. руб., 2014 - 16,0, 2015 г. - 16,0 млн.</w:t>
      </w:r>
    </w:p>
    <w:p w:rsidR="00AC1C3E" w:rsidRDefault="00AC1C3E" w:rsidP="00AC1C3E">
      <w:pPr>
        <w:pStyle w:val="ConsPlusNormal"/>
        <w:ind w:firstLine="540"/>
        <w:jc w:val="both"/>
      </w:pPr>
      <w:bookmarkStart w:id="15" w:name="Par540"/>
      <w:bookmarkEnd w:id="15"/>
      <w:r>
        <w:t>4.4.4. Строительство и реконструкция производственной базы в племенных предприятиях по разведению местных пород лошадей</w:t>
      </w:r>
    </w:p>
    <w:p w:rsidR="00AC1C3E" w:rsidRDefault="00AC1C3E" w:rsidP="00AC1C3E">
      <w:pPr>
        <w:pStyle w:val="ConsPlusNormal"/>
        <w:ind w:firstLine="540"/>
        <w:jc w:val="both"/>
      </w:pPr>
      <w:proofErr w:type="gramStart"/>
      <w:r>
        <w:t xml:space="preserve">Строительство и реконструкция производственной базы в племенных предприятиях по разведению местных пород лошадей (конюшни, типовые базы с расколами, весовым хозяйством и погрузочными площадками) - 675,0 млн. </w:t>
      </w:r>
      <w:r>
        <w:lastRenderedPageBreak/>
        <w:t>рублей, в том числе 2013 г. - 72,7 млн. руб., 2014 г. - 74,8, 2015 г. - 74,8 и 2016 - 2020 гг. - 452,7 млн. руб., из них 2020 г. - 95,0 млн.</w:t>
      </w:r>
      <w:proofErr w:type="gramEnd"/>
    </w:p>
    <w:p w:rsidR="00AC1C3E" w:rsidRDefault="00AC1C3E" w:rsidP="00AC1C3E">
      <w:pPr>
        <w:pStyle w:val="ConsPlusNormal"/>
        <w:ind w:firstLine="540"/>
        <w:jc w:val="both"/>
      </w:pPr>
    </w:p>
    <w:p w:rsidR="00AC1C3E" w:rsidRDefault="00AC1C3E" w:rsidP="00AC1C3E">
      <w:pPr>
        <w:pStyle w:val="ConsPlusNormal"/>
        <w:jc w:val="center"/>
        <w:outlineLvl w:val="2"/>
      </w:pPr>
      <w:r>
        <w:t>4.5. Подготовка кадров для племенного коневодства</w:t>
      </w:r>
    </w:p>
    <w:p w:rsidR="00AC1C3E" w:rsidRDefault="00AC1C3E" w:rsidP="00AC1C3E">
      <w:pPr>
        <w:pStyle w:val="ConsPlusNormal"/>
        <w:ind w:firstLine="540"/>
        <w:jc w:val="both"/>
      </w:pPr>
    </w:p>
    <w:p w:rsidR="00AC1C3E" w:rsidRDefault="00AC1C3E" w:rsidP="00AC1C3E">
      <w:pPr>
        <w:pStyle w:val="ConsPlusNormal"/>
        <w:ind w:firstLine="540"/>
        <w:jc w:val="both"/>
      </w:pPr>
      <w:r>
        <w:t>В целях профессиональной подготовки представляется необходимым организовать регулярное проведение семинаров по обучению руководителей и специалистов массовых профессий в племенном коневодстве - коневодов, табунщиков, кузнецов-ковалей, жокеев, наездников, тренеров, берейторов и др.</w:t>
      </w:r>
    </w:p>
    <w:p w:rsidR="00AC1C3E" w:rsidRDefault="00AC1C3E" w:rsidP="00AC1C3E">
      <w:pPr>
        <w:pStyle w:val="ConsPlusNormal"/>
        <w:ind w:firstLine="540"/>
        <w:jc w:val="both"/>
      </w:pPr>
    </w:p>
    <w:p w:rsidR="00AC1C3E" w:rsidRDefault="00AC1C3E" w:rsidP="00AC1C3E">
      <w:pPr>
        <w:pStyle w:val="ConsPlusNormal"/>
        <w:jc w:val="right"/>
      </w:pPr>
      <w:r>
        <w:t>Таблица 5</w:t>
      </w:r>
    </w:p>
    <w:p w:rsidR="00AC1C3E" w:rsidRDefault="00AC1C3E" w:rsidP="00AC1C3E">
      <w:pPr>
        <w:pStyle w:val="ConsPlusNormal"/>
        <w:ind w:firstLine="540"/>
        <w:jc w:val="both"/>
      </w:pPr>
    </w:p>
    <w:p w:rsidR="00AC1C3E" w:rsidRDefault="00AC1C3E" w:rsidP="00AC1C3E">
      <w:pPr>
        <w:pStyle w:val="ConsPlusNormal"/>
        <w:jc w:val="center"/>
      </w:pPr>
      <w:r>
        <w:t>ПОТРЕБНОСТЬ В ФИНАНСОВЫХ РЕСУРСАХ ДЛЯ РЕАЛИЗАЦИИ ОТРАСЛЕВОЙ</w:t>
      </w:r>
    </w:p>
    <w:p w:rsidR="00AC1C3E" w:rsidRDefault="00AC1C3E" w:rsidP="00AC1C3E">
      <w:pPr>
        <w:pStyle w:val="ConsPlusNormal"/>
        <w:jc w:val="center"/>
      </w:pPr>
      <w:r>
        <w:t>ЦЕЛЕВОЙ ПРОГРАММЫ</w:t>
      </w:r>
    </w:p>
    <w:p w:rsidR="00AC1C3E" w:rsidRDefault="00AC1C3E" w:rsidP="00AC1C3E">
      <w:pPr>
        <w:pStyle w:val="ConsPlusNormal"/>
      </w:pPr>
    </w:p>
    <w:p w:rsidR="00AC1C3E" w:rsidRDefault="00AC1C3E" w:rsidP="00AC1C3E">
      <w:pPr>
        <w:pStyle w:val="ConsPlusCell"/>
        <w:jc w:val="both"/>
      </w:pPr>
      <w:r>
        <w:t>┌──────────────────────────┬─────────────┬────────────────────────────────┐</w:t>
      </w:r>
    </w:p>
    <w:p w:rsidR="00AC1C3E" w:rsidRDefault="00AC1C3E" w:rsidP="00AC1C3E">
      <w:pPr>
        <w:pStyle w:val="ConsPlusCell"/>
        <w:jc w:val="both"/>
      </w:pPr>
      <w:r>
        <w:t>│   Наименование раздела   │    Коды     │ Объем финансирования за период │</w:t>
      </w:r>
    </w:p>
    <w:p w:rsidR="00AC1C3E" w:rsidRDefault="00AC1C3E" w:rsidP="00AC1C3E">
      <w:pPr>
        <w:pStyle w:val="ConsPlusCell"/>
        <w:jc w:val="both"/>
      </w:pPr>
      <w:r>
        <w:t>│  мероприятий Программы   │  бюджетной  │реализации Программы, млн. руб. │</w:t>
      </w:r>
    </w:p>
    <w:p w:rsidR="00AC1C3E" w:rsidRDefault="00AC1C3E" w:rsidP="00AC1C3E">
      <w:pPr>
        <w:pStyle w:val="ConsPlusCell"/>
        <w:jc w:val="both"/>
      </w:pPr>
      <w:r>
        <w:t>│                          │классификации├─────┬─────┬─────┬──────┬───────┤</w:t>
      </w:r>
    </w:p>
    <w:p w:rsidR="00AC1C3E" w:rsidRDefault="00AC1C3E" w:rsidP="00AC1C3E">
      <w:pPr>
        <w:pStyle w:val="ConsPlusCell"/>
        <w:jc w:val="both"/>
      </w:pPr>
      <w:r>
        <w:t>│                          │             │2013 │2014 │2015 │2016 -│ Всего │</w:t>
      </w:r>
    </w:p>
    <w:p w:rsidR="00AC1C3E" w:rsidRDefault="00AC1C3E" w:rsidP="00AC1C3E">
      <w:pPr>
        <w:pStyle w:val="ConsPlusCell"/>
        <w:jc w:val="both"/>
      </w:pPr>
      <w:r>
        <w:t xml:space="preserve">│                          │             │ год │ </w:t>
      </w:r>
      <w:proofErr w:type="gramStart"/>
      <w:r>
        <w:t>год</w:t>
      </w:r>
      <w:proofErr w:type="gramEnd"/>
      <w:r>
        <w:t xml:space="preserve"> │ год │ 2020 │за 2013│</w:t>
      </w:r>
    </w:p>
    <w:p w:rsidR="00AC1C3E" w:rsidRDefault="00AC1C3E" w:rsidP="00AC1C3E">
      <w:pPr>
        <w:pStyle w:val="ConsPlusCell"/>
        <w:jc w:val="both"/>
      </w:pPr>
      <w:r>
        <w:t>│                          │             │     │     │     │ годы │- 2020 │</w:t>
      </w:r>
    </w:p>
    <w:p w:rsidR="00AC1C3E" w:rsidRDefault="00AC1C3E" w:rsidP="00AC1C3E">
      <w:pPr>
        <w:pStyle w:val="ConsPlusCell"/>
        <w:jc w:val="both"/>
      </w:pPr>
      <w:r>
        <w:t>│                          │             │     │     │     │      │ годы  │</w:t>
      </w:r>
    </w:p>
    <w:p w:rsidR="00AC1C3E" w:rsidRDefault="00AC1C3E" w:rsidP="00AC1C3E">
      <w:pPr>
        <w:pStyle w:val="ConsPlusCell"/>
        <w:jc w:val="both"/>
      </w:pPr>
      <w:r>
        <w:t>├──────────────────────────┼─────────────┼─────┼─────┼─────┼──────┼───────┤</w:t>
      </w:r>
    </w:p>
    <w:p w:rsidR="00AC1C3E" w:rsidRDefault="00AC1C3E" w:rsidP="00AC1C3E">
      <w:pPr>
        <w:pStyle w:val="ConsPlusCell"/>
        <w:jc w:val="both"/>
      </w:pPr>
      <w:r>
        <w:t>│            1             │      2      │  3  │  4  │  5  │  6   │   7   │</w:t>
      </w:r>
    </w:p>
    <w:p w:rsidR="00AC1C3E" w:rsidRDefault="00AC1C3E" w:rsidP="00AC1C3E">
      <w:pPr>
        <w:pStyle w:val="ConsPlusCell"/>
        <w:jc w:val="both"/>
      </w:pPr>
      <w:r>
        <w:t>├──────────────────────────┼─────────────┼─────┼─────┼─────┼──────┼───────┤</w:t>
      </w:r>
    </w:p>
    <w:p w:rsidR="00AC1C3E" w:rsidRDefault="00AC1C3E" w:rsidP="00AC1C3E">
      <w:pPr>
        <w:pStyle w:val="ConsPlusCell"/>
        <w:pBdr>
          <w:top w:val="single" w:sz="6" w:space="0" w:color="auto"/>
        </w:pBdr>
        <w:spacing w:before="100" w:after="100"/>
        <w:jc w:val="both"/>
        <w:rPr>
          <w:sz w:val="2"/>
          <w:szCs w:val="2"/>
        </w:rPr>
      </w:pPr>
    </w:p>
    <w:p w:rsidR="00AC1C3E" w:rsidRDefault="00AC1C3E" w:rsidP="00AC1C3E">
      <w:pPr>
        <w:pStyle w:val="ConsPlusCell"/>
        <w:jc w:val="both"/>
      </w:pPr>
      <w:r>
        <w:t>КонсультантПлюс: примечание.</w:t>
      </w:r>
    </w:p>
    <w:p w:rsidR="00AC1C3E" w:rsidRDefault="00AC1C3E" w:rsidP="00AC1C3E">
      <w:pPr>
        <w:pStyle w:val="ConsPlusCell"/>
        <w:jc w:val="both"/>
      </w:pPr>
      <w:r>
        <w:t xml:space="preserve">    В официальном тексте  документа,  видимо,  допущена  опечатка:  имеется</w:t>
      </w:r>
    </w:p>
    <w:p w:rsidR="00AC1C3E" w:rsidRDefault="00AC1C3E" w:rsidP="00AC1C3E">
      <w:pPr>
        <w:pStyle w:val="ConsPlusCell"/>
        <w:jc w:val="both"/>
      </w:pPr>
      <w:r>
        <w:t>в виду раздел 4.1, а не раздел 4.1.1.</w:t>
      </w:r>
    </w:p>
    <w:p w:rsidR="00AC1C3E" w:rsidRDefault="00AC1C3E" w:rsidP="00AC1C3E">
      <w:pPr>
        <w:pStyle w:val="ConsPlusCell"/>
        <w:pBdr>
          <w:top w:val="single" w:sz="6" w:space="0" w:color="auto"/>
        </w:pBdr>
        <w:spacing w:before="100" w:after="100"/>
        <w:jc w:val="both"/>
        <w:rPr>
          <w:sz w:val="2"/>
          <w:szCs w:val="2"/>
        </w:rPr>
      </w:pPr>
    </w:p>
    <w:p w:rsidR="00AC1C3E" w:rsidRDefault="00AC1C3E" w:rsidP="00AC1C3E">
      <w:pPr>
        <w:pStyle w:val="ConsPlusCell"/>
        <w:jc w:val="both"/>
      </w:pPr>
      <w:r>
        <w:t>│</w:t>
      </w:r>
      <w:hyperlink w:anchor="Par440" w:history="1">
        <w:r>
          <w:rPr>
            <w:color w:val="0000FF"/>
          </w:rPr>
          <w:t>4.1.1</w:t>
        </w:r>
      </w:hyperlink>
      <w:r>
        <w:t>. Субсидирование     │             │116,0│122,4│128,3│813,5 │1180,2 │</w:t>
      </w:r>
    </w:p>
    <w:p w:rsidR="00AC1C3E" w:rsidRDefault="00AC1C3E" w:rsidP="00AC1C3E">
      <w:pPr>
        <w:pStyle w:val="ConsPlusCell"/>
        <w:jc w:val="both"/>
      </w:pPr>
      <w:r>
        <w:t>│племенных коневодческих   │             │     │     │     │      │       │</w:t>
      </w:r>
    </w:p>
    <w:p w:rsidR="00AC1C3E" w:rsidRDefault="00AC1C3E" w:rsidP="00AC1C3E">
      <w:pPr>
        <w:pStyle w:val="ConsPlusCell"/>
        <w:jc w:val="both"/>
      </w:pPr>
      <w:r>
        <w:t>│хозяйств                  │             │     │     │     │      │       │</w:t>
      </w:r>
    </w:p>
    <w:p w:rsidR="00AC1C3E" w:rsidRDefault="00AC1C3E" w:rsidP="00AC1C3E">
      <w:pPr>
        <w:pStyle w:val="ConsPlusCell"/>
        <w:jc w:val="both"/>
      </w:pPr>
      <w:r>
        <w:t>├──────────────────────────┼─────────────┼─────┼─────┼─────┼──────┼───────┤</w:t>
      </w:r>
    </w:p>
    <w:p w:rsidR="00AC1C3E" w:rsidRDefault="00AC1C3E" w:rsidP="00AC1C3E">
      <w:pPr>
        <w:pStyle w:val="ConsPlusCell"/>
        <w:jc w:val="both"/>
      </w:pPr>
      <w:r>
        <w:t>│В том числе:              │0405         │81,2 │85,7 │89,8 │569,4 │826,1  │</w:t>
      </w:r>
    </w:p>
    <w:p w:rsidR="00AC1C3E" w:rsidRDefault="00AC1C3E" w:rsidP="00AC1C3E">
      <w:pPr>
        <w:pStyle w:val="ConsPlusCell"/>
        <w:jc w:val="both"/>
      </w:pPr>
      <w:r>
        <w:t>│ субсидирование из        │2601300      │     │     │     │      │       │</w:t>
      </w:r>
    </w:p>
    <w:p w:rsidR="00AC1C3E" w:rsidRDefault="00AC1C3E" w:rsidP="00AC1C3E">
      <w:pPr>
        <w:pStyle w:val="ConsPlusCell"/>
        <w:jc w:val="both"/>
      </w:pPr>
      <w:r>
        <w:t>│ федерального бюджета     │521          │     │     │     │      │       │</w:t>
      </w:r>
    </w:p>
    <w:p w:rsidR="00AC1C3E" w:rsidRDefault="00AC1C3E" w:rsidP="00AC1C3E">
      <w:pPr>
        <w:pStyle w:val="ConsPlusCell"/>
        <w:jc w:val="both"/>
      </w:pPr>
      <w:r>
        <w:t>│                          │250          │     │     │     │      │       │</w:t>
      </w:r>
    </w:p>
    <w:p w:rsidR="00AC1C3E" w:rsidRDefault="00AC1C3E" w:rsidP="00AC1C3E">
      <w:pPr>
        <w:pStyle w:val="ConsPlusCell"/>
        <w:jc w:val="both"/>
      </w:pPr>
      <w:r>
        <w:t>├──────────────────────────┼─────────────┼─────┼─────┼─────┼──────┼───────┤</w:t>
      </w:r>
    </w:p>
    <w:p w:rsidR="00AC1C3E" w:rsidRDefault="00AC1C3E" w:rsidP="00AC1C3E">
      <w:pPr>
        <w:pStyle w:val="ConsPlusCell"/>
        <w:jc w:val="both"/>
      </w:pPr>
      <w:r>
        <w:t>│ софинансирование из      │             │34,8 │36,7 │38,5 │244,1 │354,1  │</w:t>
      </w:r>
    </w:p>
    <w:p w:rsidR="00AC1C3E" w:rsidRDefault="00AC1C3E" w:rsidP="00AC1C3E">
      <w:pPr>
        <w:pStyle w:val="ConsPlusCell"/>
        <w:jc w:val="both"/>
      </w:pPr>
      <w:r>
        <w:t>│ регионального бюджета    │             │     │     │     │      │       │</w:t>
      </w:r>
    </w:p>
    <w:p w:rsidR="00AC1C3E" w:rsidRDefault="00AC1C3E" w:rsidP="00AC1C3E">
      <w:pPr>
        <w:pStyle w:val="ConsPlusCell"/>
        <w:jc w:val="both"/>
      </w:pPr>
      <w:r>
        <w:t>├──────────────────────────┼─────────────┼─────┼─────┼─────┼──────┼───────┤</w:t>
      </w:r>
    </w:p>
    <w:p w:rsidR="00AC1C3E" w:rsidRDefault="00AC1C3E" w:rsidP="00AC1C3E">
      <w:pPr>
        <w:pStyle w:val="ConsPlusCell"/>
        <w:jc w:val="both"/>
      </w:pPr>
      <w:r>
        <w:t>│</w:t>
      </w:r>
      <w:hyperlink w:anchor="Par447" w:history="1">
        <w:r>
          <w:rPr>
            <w:color w:val="0000FF"/>
          </w:rPr>
          <w:t>4.1.2</w:t>
        </w:r>
      </w:hyperlink>
      <w:r>
        <w:t>. Субсидирование     │             │-    │49,5 │49,5 │330,8 │429,8  │</w:t>
      </w:r>
    </w:p>
    <w:p w:rsidR="00AC1C3E" w:rsidRDefault="00AC1C3E" w:rsidP="00AC1C3E">
      <w:pPr>
        <w:pStyle w:val="ConsPlusCell"/>
        <w:jc w:val="both"/>
      </w:pPr>
      <w:r>
        <w:t>│части затрат на ипподром- │             │     │     │     │      │       │</w:t>
      </w:r>
    </w:p>
    <w:p w:rsidR="00AC1C3E" w:rsidRDefault="00AC1C3E" w:rsidP="00AC1C3E">
      <w:pPr>
        <w:pStyle w:val="ConsPlusCell"/>
        <w:jc w:val="both"/>
      </w:pPr>
      <w:r>
        <w:t>│ные испытания лошадей     │             │     │     │     │      │       │</w:t>
      </w:r>
    </w:p>
    <w:p w:rsidR="00AC1C3E" w:rsidRDefault="00AC1C3E" w:rsidP="00AC1C3E">
      <w:pPr>
        <w:pStyle w:val="ConsPlusCell"/>
        <w:jc w:val="both"/>
      </w:pPr>
      <w:r>
        <w:t>├──────────────────────────┼─────────────┼─────┼─────┼─────┼──────┼───────┤</w:t>
      </w:r>
    </w:p>
    <w:p w:rsidR="00AC1C3E" w:rsidRDefault="00AC1C3E" w:rsidP="00AC1C3E">
      <w:pPr>
        <w:pStyle w:val="ConsPlusCell"/>
        <w:jc w:val="both"/>
      </w:pPr>
      <w:r>
        <w:t>│В том числе:              │0405         │-    │34,7 │34,7 │231,4 │300,8  │</w:t>
      </w:r>
    </w:p>
    <w:p w:rsidR="00AC1C3E" w:rsidRDefault="00AC1C3E" w:rsidP="00AC1C3E">
      <w:pPr>
        <w:pStyle w:val="ConsPlusCell"/>
        <w:jc w:val="both"/>
      </w:pPr>
      <w:r>
        <w:t>│ субсидирование из        │2601300      │     │     │     │      │       │</w:t>
      </w:r>
    </w:p>
    <w:p w:rsidR="00AC1C3E" w:rsidRDefault="00AC1C3E" w:rsidP="00AC1C3E">
      <w:pPr>
        <w:pStyle w:val="ConsPlusCell"/>
        <w:jc w:val="both"/>
      </w:pPr>
      <w:r>
        <w:t>│ федерального бюджета     │521          │     │     │     │      │       │</w:t>
      </w:r>
    </w:p>
    <w:p w:rsidR="00AC1C3E" w:rsidRDefault="00AC1C3E" w:rsidP="00AC1C3E">
      <w:pPr>
        <w:pStyle w:val="ConsPlusCell"/>
        <w:jc w:val="both"/>
      </w:pPr>
      <w:r>
        <w:t>│                          │250          │     │     │     │      │       │</w:t>
      </w:r>
    </w:p>
    <w:p w:rsidR="00AC1C3E" w:rsidRDefault="00AC1C3E" w:rsidP="00AC1C3E">
      <w:pPr>
        <w:pStyle w:val="ConsPlusCell"/>
        <w:jc w:val="both"/>
      </w:pPr>
      <w:r>
        <w:t>├──────────────────────────┼─────────────┼─────┼─────┼─────┼──────┼───────┤</w:t>
      </w:r>
    </w:p>
    <w:p w:rsidR="00AC1C3E" w:rsidRDefault="00AC1C3E" w:rsidP="00AC1C3E">
      <w:pPr>
        <w:pStyle w:val="ConsPlusCell"/>
        <w:jc w:val="both"/>
      </w:pPr>
      <w:r>
        <w:t>│ софинансирование из      │             │-    │14,8 │14,8 │99,4  │129,0  │</w:t>
      </w:r>
    </w:p>
    <w:p w:rsidR="00AC1C3E" w:rsidRDefault="00AC1C3E" w:rsidP="00AC1C3E">
      <w:pPr>
        <w:pStyle w:val="ConsPlusCell"/>
        <w:jc w:val="both"/>
      </w:pPr>
      <w:r>
        <w:t>│ региональных бюджетов    │             │     │     │     │      │       │</w:t>
      </w:r>
    </w:p>
    <w:p w:rsidR="00AC1C3E" w:rsidRDefault="00AC1C3E" w:rsidP="00AC1C3E">
      <w:pPr>
        <w:pStyle w:val="ConsPlusCell"/>
        <w:jc w:val="both"/>
      </w:pPr>
      <w:r>
        <w:t>├──────────────────────────┴─────────────┴─────┴─────┴─────┴──────┴───────┤</w:t>
      </w:r>
    </w:p>
    <w:p w:rsidR="00AC1C3E" w:rsidRDefault="00AC1C3E" w:rsidP="00AC1C3E">
      <w:pPr>
        <w:pStyle w:val="ConsPlusCell"/>
        <w:jc w:val="both"/>
      </w:pPr>
      <w:r>
        <w:t>│                 Финансирование из федерального бюджета                  │</w:t>
      </w:r>
    </w:p>
    <w:p w:rsidR="00AC1C3E" w:rsidRDefault="00AC1C3E" w:rsidP="00AC1C3E">
      <w:pPr>
        <w:pStyle w:val="ConsPlusCell"/>
        <w:jc w:val="both"/>
      </w:pPr>
      <w:r>
        <w:t>├──────────────────────────┬─────────────┬─────┬─────┬─────┬──────┬───────┤</w:t>
      </w:r>
    </w:p>
    <w:p w:rsidR="00AC1C3E" w:rsidRDefault="00AC1C3E" w:rsidP="00AC1C3E">
      <w:pPr>
        <w:pStyle w:val="ConsPlusCell"/>
        <w:jc w:val="both"/>
      </w:pPr>
      <w:r>
        <w:t>│</w:t>
      </w:r>
      <w:hyperlink w:anchor="Par505" w:history="1">
        <w:r>
          <w:rPr>
            <w:color w:val="0000FF"/>
          </w:rPr>
          <w:t>4.2</w:t>
        </w:r>
      </w:hyperlink>
      <w:r>
        <w:t>. Внедрение            │0405         │25,4 │12,2 │12,2 │69,4  │119,2  │</w:t>
      </w:r>
    </w:p>
    <w:p w:rsidR="00AC1C3E" w:rsidRDefault="00AC1C3E" w:rsidP="00AC1C3E">
      <w:pPr>
        <w:pStyle w:val="ConsPlusCell"/>
        <w:jc w:val="both"/>
      </w:pPr>
      <w:r>
        <w:lastRenderedPageBreak/>
        <w:t>│рациональных селекционных │2601300      │     │     │     │      │       │</w:t>
      </w:r>
    </w:p>
    <w:p w:rsidR="00AC1C3E" w:rsidRDefault="00AC1C3E" w:rsidP="00AC1C3E">
      <w:pPr>
        <w:pStyle w:val="ConsPlusCell"/>
        <w:jc w:val="both"/>
      </w:pPr>
      <w:r>
        <w:t>│и организационно-         │521          │     │     │     │      │       │</w:t>
      </w:r>
    </w:p>
    <w:p w:rsidR="00AC1C3E" w:rsidRDefault="00AC1C3E" w:rsidP="00AC1C3E">
      <w:pPr>
        <w:pStyle w:val="ConsPlusCell"/>
        <w:jc w:val="both"/>
      </w:pPr>
      <w:r>
        <w:t>│технологических приемов,  │250          │     │     │     │      │       │</w:t>
      </w:r>
    </w:p>
    <w:p w:rsidR="00AC1C3E" w:rsidRDefault="00AC1C3E" w:rsidP="00AC1C3E">
      <w:pPr>
        <w:pStyle w:val="ConsPlusCell"/>
        <w:jc w:val="both"/>
      </w:pPr>
      <w:r>
        <w:t>│</w:t>
      </w:r>
      <w:proofErr w:type="gramStart"/>
      <w:r>
        <w:t>обеспечивающих</w:t>
      </w:r>
      <w:proofErr w:type="gramEnd"/>
      <w:r>
        <w:t xml:space="preserve"> получение  │             │     │     │     │      │       │</w:t>
      </w:r>
    </w:p>
    <w:p w:rsidR="00AC1C3E" w:rsidRDefault="00AC1C3E" w:rsidP="00AC1C3E">
      <w:pPr>
        <w:pStyle w:val="ConsPlusCell"/>
        <w:jc w:val="both"/>
      </w:pPr>
      <w:r>
        <w:t>│высокоценных племенных    │             │     │     │     │      │       │</w:t>
      </w:r>
    </w:p>
    <w:p w:rsidR="00AC1C3E" w:rsidRDefault="00AC1C3E" w:rsidP="00AC1C3E">
      <w:pPr>
        <w:pStyle w:val="ConsPlusCell"/>
        <w:jc w:val="both"/>
      </w:pPr>
      <w:r>
        <w:t xml:space="preserve">│лошадей, не уступающих </w:t>
      </w:r>
      <w:proofErr w:type="gramStart"/>
      <w:r>
        <w:t>по</w:t>
      </w:r>
      <w:proofErr w:type="gramEnd"/>
      <w:r>
        <w:t xml:space="preserve"> │             │     │     │     │      │       │</w:t>
      </w:r>
    </w:p>
    <w:p w:rsidR="00AC1C3E" w:rsidRDefault="00AC1C3E" w:rsidP="00AC1C3E">
      <w:pPr>
        <w:pStyle w:val="ConsPlusCell"/>
        <w:jc w:val="both"/>
      </w:pPr>
      <w:r>
        <w:t>│качеству конскому         │             │     │     │     │      │       │</w:t>
      </w:r>
    </w:p>
    <w:p w:rsidR="00AC1C3E" w:rsidRDefault="00AC1C3E" w:rsidP="00AC1C3E">
      <w:pPr>
        <w:pStyle w:val="ConsPlusCell"/>
        <w:jc w:val="both"/>
      </w:pPr>
      <w:r>
        <w:t xml:space="preserve">│поголовью стран с </w:t>
      </w:r>
      <w:proofErr w:type="gramStart"/>
      <w:r>
        <w:t>развитым</w:t>
      </w:r>
      <w:proofErr w:type="gramEnd"/>
      <w:r>
        <w:t>│             │     │     │     │      │       │</w:t>
      </w:r>
    </w:p>
    <w:p w:rsidR="00AC1C3E" w:rsidRDefault="00AC1C3E" w:rsidP="00AC1C3E">
      <w:pPr>
        <w:pStyle w:val="ConsPlusCell"/>
        <w:jc w:val="both"/>
      </w:pPr>
      <w:r>
        <w:t>│коневодством              │             │     │     │     │      │       │</w:t>
      </w:r>
    </w:p>
    <w:p w:rsidR="00AC1C3E" w:rsidRDefault="00AC1C3E" w:rsidP="00AC1C3E">
      <w:pPr>
        <w:pStyle w:val="ConsPlusCell"/>
        <w:jc w:val="both"/>
      </w:pPr>
      <w:r>
        <w:t>├──────────────────────────┼─────────────┼─────┼─────┼─────┼──────┼───────┤</w:t>
      </w:r>
    </w:p>
    <w:p w:rsidR="00AC1C3E" w:rsidRDefault="00AC1C3E" w:rsidP="00AC1C3E">
      <w:pPr>
        <w:pStyle w:val="ConsPlusCell"/>
        <w:jc w:val="both"/>
      </w:pPr>
      <w:r>
        <w:t>│</w:t>
      </w:r>
      <w:hyperlink w:anchor="Par511" w:history="1">
        <w:r>
          <w:rPr>
            <w:color w:val="0000FF"/>
          </w:rPr>
          <w:t>4.2.1</w:t>
        </w:r>
      </w:hyperlink>
      <w:r>
        <w:t>. Субсидирование на  │             │11,8 │11,8 │11,8 │66,9  │102,3  │</w:t>
      </w:r>
    </w:p>
    <w:p w:rsidR="00AC1C3E" w:rsidRDefault="00AC1C3E" w:rsidP="00AC1C3E">
      <w:pPr>
        <w:pStyle w:val="ConsPlusCell"/>
        <w:jc w:val="both"/>
      </w:pPr>
      <w:r>
        <w:t>│приобретение по импорту   │             │     │     │     │      │       │</w:t>
      </w:r>
    </w:p>
    <w:p w:rsidR="00AC1C3E" w:rsidRDefault="00AC1C3E" w:rsidP="00AC1C3E">
      <w:pPr>
        <w:pStyle w:val="ConsPlusCell"/>
        <w:jc w:val="both"/>
      </w:pPr>
      <w:r>
        <w:t>│высокоценных жеребцов-    │             │     │     │     │      │       │</w:t>
      </w:r>
    </w:p>
    <w:p w:rsidR="00AC1C3E" w:rsidRDefault="00AC1C3E" w:rsidP="00AC1C3E">
      <w:pPr>
        <w:pStyle w:val="ConsPlusCell"/>
        <w:jc w:val="both"/>
      </w:pPr>
      <w:r>
        <w:t>│производителей и спермодоз│             │     │     │     │      │       │</w:t>
      </w:r>
    </w:p>
    <w:p w:rsidR="00AC1C3E" w:rsidRDefault="00AC1C3E" w:rsidP="00AC1C3E">
      <w:pPr>
        <w:pStyle w:val="ConsPlusCell"/>
        <w:jc w:val="both"/>
      </w:pPr>
      <w:r>
        <w:t>├──────────────────────────┼─────────────┼─────┼─────┼─────┼──────┼───────┤</w:t>
      </w:r>
    </w:p>
    <w:p w:rsidR="00AC1C3E" w:rsidRDefault="00AC1C3E" w:rsidP="00AC1C3E">
      <w:pPr>
        <w:pStyle w:val="ConsPlusCell"/>
        <w:jc w:val="both"/>
      </w:pPr>
      <w:r>
        <w:t>│</w:t>
      </w:r>
      <w:hyperlink w:anchor="Par518" w:history="1">
        <w:r>
          <w:rPr>
            <w:color w:val="0000FF"/>
          </w:rPr>
          <w:t>4.2.2</w:t>
        </w:r>
      </w:hyperlink>
      <w:r>
        <w:t>. Субсидирование     │             │0,4  │0,4  │0,4  │2,5   │3,7    │</w:t>
      </w:r>
    </w:p>
    <w:p w:rsidR="00AC1C3E" w:rsidRDefault="00AC1C3E" w:rsidP="00AC1C3E">
      <w:pPr>
        <w:pStyle w:val="ConsPlusCell"/>
        <w:jc w:val="both"/>
      </w:pPr>
      <w:r>
        <w:t xml:space="preserve">│части затрат хозяйств </w:t>
      </w:r>
      <w:proofErr w:type="gramStart"/>
      <w:r>
        <w:t>на</w:t>
      </w:r>
      <w:proofErr w:type="gramEnd"/>
      <w:r>
        <w:t xml:space="preserve">  │             │     │     │     │      │       │</w:t>
      </w:r>
    </w:p>
    <w:p w:rsidR="00AC1C3E" w:rsidRDefault="00AC1C3E" w:rsidP="00AC1C3E">
      <w:pPr>
        <w:pStyle w:val="ConsPlusCell"/>
        <w:jc w:val="both"/>
      </w:pPr>
      <w:r>
        <w:t xml:space="preserve">│содержание наиболее </w:t>
      </w:r>
      <w:proofErr w:type="gramStart"/>
      <w:r>
        <w:t>ценных</w:t>
      </w:r>
      <w:proofErr w:type="gramEnd"/>
      <w:r>
        <w:t>│             │     │     │     │      │       │</w:t>
      </w:r>
    </w:p>
    <w:p w:rsidR="00AC1C3E" w:rsidRDefault="00AC1C3E" w:rsidP="00AC1C3E">
      <w:pPr>
        <w:pStyle w:val="ConsPlusCell"/>
        <w:jc w:val="both"/>
      </w:pPr>
      <w:r>
        <w:t>│жеребцов-производителей,  │             │     │     │     │      │       │</w:t>
      </w:r>
    </w:p>
    <w:p w:rsidR="00AC1C3E" w:rsidRDefault="00AC1C3E" w:rsidP="00AC1C3E">
      <w:pPr>
        <w:pStyle w:val="ConsPlusCell"/>
        <w:jc w:val="both"/>
      </w:pPr>
      <w:r>
        <w:t>│используемых для          │             │     │     │     │      │       │</w:t>
      </w:r>
    </w:p>
    <w:p w:rsidR="00AC1C3E" w:rsidRDefault="00AC1C3E" w:rsidP="00AC1C3E">
      <w:pPr>
        <w:pStyle w:val="ConsPlusCell"/>
        <w:jc w:val="both"/>
      </w:pPr>
      <w:r>
        <w:t>│намораживания спермы      │             │     │     │     │      │       │</w:t>
      </w:r>
    </w:p>
    <w:p w:rsidR="00AC1C3E" w:rsidRDefault="00AC1C3E" w:rsidP="00AC1C3E">
      <w:pPr>
        <w:pStyle w:val="ConsPlusCell"/>
        <w:jc w:val="both"/>
      </w:pPr>
      <w:r>
        <w:t>├──────────────────────────┼─────────────┼─────┼─────┼─────┼──────┼───────┤</w:t>
      </w:r>
    </w:p>
    <w:p w:rsidR="00AC1C3E" w:rsidRDefault="00AC1C3E" w:rsidP="00AC1C3E">
      <w:pPr>
        <w:pStyle w:val="ConsPlusCell"/>
        <w:jc w:val="both"/>
      </w:pPr>
      <w:r>
        <w:t>│</w:t>
      </w:r>
      <w:hyperlink w:anchor="Par520" w:history="1">
        <w:r>
          <w:rPr>
            <w:color w:val="0000FF"/>
          </w:rPr>
          <w:t>4.2.3</w:t>
        </w:r>
      </w:hyperlink>
      <w:r>
        <w:t>. Субсидирование     │             │13,2 │-    │-    │-     │13,2   │</w:t>
      </w:r>
    </w:p>
    <w:p w:rsidR="00AC1C3E" w:rsidRDefault="00AC1C3E" w:rsidP="00AC1C3E">
      <w:pPr>
        <w:pStyle w:val="ConsPlusCell"/>
        <w:jc w:val="both"/>
      </w:pPr>
      <w:r>
        <w:t xml:space="preserve">│затрат на приобретение </w:t>
      </w:r>
      <w:proofErr w:type="gramStart"/>
      <w:r>
        <w:t>по</w:t>
      </w:r>
      <w:proofErr w:type="gramEnd"/>
      <w:r>
        <w:t xml:space="preserve"> │             │     │     │     │      │       │</w:t>
      </w:r>
    </w:p>
    <w:p w:rsidR="00AC1C3E" w:rsidRDefault="00AC1C3E" w:rsidP="00AC1C3E">
      <w:pPr>
        <w:pStyle w:val="ConsPlusCell"/>
        <w:jc w:val="both"/>
      </w:pPr>
      <w:r>
        <w:t xml:space="preserve">│импорту </w:t>
      </w:r>
      <w:proofErr w:type="gramStart"/>
      <w:r>
        <w:t>автоматической</w:t>
      </w:r>
      <w:proofErr w:type="gramEnd"/>
      <w:r>
        <w:t xml:space="preserve">    │             │     │     │     │      │       │</w:t>
      </w:r>
    </w:p>
    <w:p w:rsidR="00AC1C3E" w:rsidRDefault="00AC1C3E" w:rsidP="00AC1C3E">
      <w:pPr>
        <w:pStyle w:val="ConsPlusCell"/>
        <w:jc w:val="both"/>
      </w:pPr>
      <w:r>
        <w:t>│линии по замораживанию    │             │     │     │     │      │       │</w:t>
      </w:r>
    </w:p>
    <w:p w:rsidR="00AC1C3E" w:rsidRDefault="00AC1C3E" w:rsidP="00AC1C3E">
      <w:pPr>
        <w:pStyle w:val="ConsPlusCell"/>
        <w:jc w:val="both"/>
      </w:pPr>
      <w:r>
        <w:t>│спермы эмбрионов          │             │     │     │     │      │       │</w:t>
      </w:r>
    </w:p>
    <w:p w:rsidR="00AC1C3E" w:rsidRDefault="00AC1C3E" w:rsidP="00AC1C3E">
      <w:pPr>
        <w:pStyle w:val="ConsPlusCell"/>
        <w:jc w:val="both"/>
      </w:pPr>
      <w:r>
        <w:t>├──────────────────────────┴─────────────┴─────┴─────┴─────┴──────┴───────┤</w:t>
      </w:r>
    </w:p>
    <w:p w:rsidR="00AC1C3E" w:rsidRDefault="00AC1C3E" w:rsidP="00AC1C3E">
      <w:pPr>
        <w:pStyle w:val="ConsPlusCell"/>
        <w:jc w:val="both"/>
      </w:pPr>
      <w:r>
        <w:t>│                 Финансирование из региональных бюджетов                 │</w:t>
      </w:r>
    </w:p>
    <w:p w:rsidR="00AC1C3E" w:rsidRDefault="00AC1C3E" w:rsidP="00AC1C3E">
      <w:pPr>
        <w:pStyle w:val="ConsPlusCell"/>
        <w:jc w:val="both"/>
      </w:pPr>
      <w:r>
        <w:t>├──────────────────────────┬─────────────┬─────┬─────┬─────┬──────┬───────┤</w:t>
      </w:r>
    </w:p>
    <w:p w:rsidR="00AC1C3E" w:rsidRDefault="00AC1C3E" w:rsidP="00AC1C3E">
      <w:pPr>
        <w:pStyle w:val="ConsPlusCell"/>
        <w:jc w:val="both"/>
      </w:pPr>
      <w:r>
        <w:t>│</w:t>
      </w:r>
      <w:hyperlink w:anchor="Par523" w:history="1">
        <w:r>
          <w:rPr>
            <w:color w:val="0000FF"/>
          </w:rPr>
          <w:t>4.3</w:t>
        </w:r>
      </w:hyperlink>
      <w:r>
        <w:t>. Приобретение         │             │9,9  │9,9  │10,0 │67,8  │97,6   │</w:t>
      </w:r>
    </w:p>
    <w:p w:rsidR="00AC1C3E" w:rsidRDefault="00AC1C3E" w:rsidP="00AC1C3E">
      <w:pPr>
        <w:pStyle w:val="ConsPlusCell"/>
        <w:jc w:val="both"/>
      </w:pPr>
      <w:r>
        <w:t>│жеребцов-производителей   │             │     │     │     │      │       │</w:t>
      </w:r>
    </w:p>
    <w:p w:rsidR="00AC1C3E" w:rsidRDefault="00AC1C3E" w:rsidP="00AC1C3E">
      <w:pPr>
        <w:pStyle w:val="ConsPlusCell"/>
        <w:jc w:val="both"/>
      </w:pPr>
      <w:r>
        <w:t>│для государственных       │             │     │     │     │      │       │</w:t>
      </w:r>
    </w:p>
    <w:p w:rsidR="00AC1C3E" w:rsidRDefault="00AC1C3E" w:rsidP="00AC1C3E">
      <w:pPr>
        <w:pStyle w:val="ConsPlusCell"/>
        <w:jc w:val="both"/>
      </w:pPr>
      <w:r>
        <w:t>│заводских конюшен         │             │     │     │     │      │       │</w:t>
      </w:r>
    </w:p>
    <w:p w:rsidR="00AC1C3E" w:rsidRDefault="00AC1C3E" w:rsidP="00AC1C3E">
      <w:pPr>
        <w:pStyle w:val="ConsPlusCell"/>
        <w:jc w:val="both"/>
      </w:pPr>
      <w:r>
        <w:t>├──────────────────────────┴─────────────┴─────┴─────┴─────┴──────┴───────┤</w:t>
      </w:r>
    </w:p>
    <w:p w:rsidR="00AC1C3E" w:rsidRDefault="00AC1C3E" w:rsidP="00AC1C3E">
      <w:pPr>
        <w:pStyle w:val="ConsPlusCell"/>
        <w:jc w:val="both"/>
      </w:pPr>
      <w:r>
        <w:t>│  Финансирование за счет собственных и заемных средств заинтересованных  │</w:t>
      </w:r>
    </w:p>
    <w:p w:rsidR="00AC1C3E" w:rsidRDefault="00AC1C3E" w:rsidP="00AC1C3E">
      <w:pPr>
        <w:pStyle w:val="ConsPlusCell"/>
        <w:jc w:val="both"/>
      </w:pPr>
      <w:r>
        <w:t>│                      физических и юридических лиц                       │</w:t>
      </w:r>
    </w:p>
    <w:p w:rsidR="00AC1C3E" w:rsidRDefault="00AC1C3E" w:rsidP="00AC1C3E">
      <w:pPr>
        <w:pStyle w:val="ConsPlusCell"/>
        <w:jc w:val="both"/>
      </w:pPr>
      <w:r>
        <w:t>├──────────────────────────┬─────────────┬─────┬─────┬─────┬──────┬───────┤</w:t>
      </w:r>
    </w:p>
    <w:p w:rsidR="00AC1C3E" w:rsidRDefault="00AC1C3E" w:rsidP="00AC1C3E">
      <w:pPr>
        <w:pStyle w:val="ConsPlusCell"/>
        <w:jc w:val="both"/>
      </w:pPr>
      <w:r>
        <w:t>│</w:t>
      </w:r>
      <w:hyperlink w:anchor="Par529" w:history="1">
        <w:r>
          <w:rPr>
            <w:color w:val="0000FF"/>
          </w:rPr>
          <w:t>4.4</w:t>
        </w:r>
      </w:hyperlink>
      <w:r>
        <w:t>. Совершенствование    │             │183,2│188,3│191,3│1095,2│1658,0 │</w:t>
      </w:r>
    </w:p>
    <w:p w:rsidR="00AC1C3E" w:rsidRDefault="00AC1C3E" w:rsidP="00AC1C3E">
      <w:pPr>
        <w:pStyle w:val="ConsPlusCell"/>
        <w:jc w:val="both"/>
      </w:pPr>
      <w:r>
        <w:t>│</w:t>
      </w:r>
      <w:proofErr w:type="gramStart"/>
      <w:r>
        <w:t>организационно-технологи</w:t>
      </w:r>
      <w:proofErr w:type="gramEnd"/>
      <w:r>
        <w:t>- │             │     │     │     │      │       │</w:t>
      </w:r>
    </w:p>
    <w:p w:rsidR="00AC1C3E" w:rsidRDefault="00AC1C3E" w:rsidP="00AC1C3E">
      <w:pPr>
        <w:pStyle w:val="ConsPlusCell"/>
        <w:jc w:val="both"/>
      </w:pPr>
      <w:r>
        <w:t>│ческих приемов ведения    │             │     │     │     │      │       │</w:t>
      </w:r>
    </w:p>
    <w:p w:rsidR="00AC1C3E" w:rsidRDefault="00AC1C3E" w:rsidP="00AC1C3E">
      <w:pPr>
        <w:pStyle w:val="ConsPlusCell"/>
        <w:jc w:val="both"/>
      </w:pPr>
      <w:r>
        <w:t>│племенного коневодства    │             │     │     │     │      │       │</w:t>
      </w:r>
    </w:p>
    <w:p w:rsidR="00AC1C3E" w:rsidRDefault="00AC1C3E" w:rsidP="00AC1C3E">
      <w:pPr>
        <w:pStyle w:val="ConsPlusCell"/>
        <w:jc w:val="both"/>
      </w:pPr>
      <w:r>
        <w:t>├──────────────────────────┼─────────────┼─────┼─────┼─────┼──────┼───────┤</w:t>
      </w:r>
    </w:p>
    <w:p w:rsidR="00AC1C3E" w:rsidRDefault="00AC1C3E" w:rsidP="00AC1C3E">
      <w:pPr>
        <w:pStyle w:val="ConsPlusCell"/>
        <w:jc w:val="both"/>
      </w:pPr>
      <w:r>
        <w:t>│</w:t>
      </w:r>
      <w:hyperlink w:anchor="Par534" w:history="1">
        <w:r>
          <w:rPr>
            <w:color w:val="0000FF"/>
          </w:rPr>
          <w:t>4.4.1</w:t>
        </w:r>
      </w:hyperlink>
      <w:r>
        <w:t>. Создание и         │             │51,0 │51,0 │51,0 │307   │460,0  │</w:t>
      </w:r>
    </w:p>
    <w:p w:rsidR="00AC1C3E" w:rsidRDefault="00AC1C3E" w:rsidP="00AC1C3E">
      <w:pPr>
        <w:pStyle w:val="ConsPlusCell"/>
        <w:jc w:val="both"/>
      </w:pPr>
      <w:r>
        <w:t xml:space="preserve">│реконструкция </w:t>
      </w:r>
      <w:proofErr w:type="gramStart"/>
      <w:r>
        <w:t>искусствен</w:t>
      </w:r>
      <w:proofErr w:type="gramEnd"/>
      <w:r>
        <w:t>- │             │     │     │     │      │       │</w:t>
      </w:r>
    </w:p>
    <w:p w:rsidR="00AC1C3E" w:rsidRDefault="00AC1C3E" w:rsidP="00AC1C3E">
      <w:pPr>
        <w:pStyle w:val="ConsPlusCell"/>
        <w:jc w:val="both"/>
      </w:pPr>
      <w:r>
        <w:t>│ных пастбищ (левад)       │             │     │     │     │      │       │</w:t>
      </w:r>
    </w:p>
    <w:p w:rsidR="00AC1C3E" w:rsidRDefault="00AC1C3E" w:rsidP="00AC1C3E">
      <w:pPr>
        <w:pStyle w:val="ConsPlusCell"/>
        <w:jc w:val="both"/>
      </w:pPr>
      <w:r>
        <w:t>├──────────────────────────┼─────────────┼─────┼─────┼─────┼──────┼───────┤</w:t>
      </w:r>
    </w:p>
    <w:p w:rsidR="00AC1C3E" w:rsidRDefault="00AC1C3E" w:rsidP="00AC1C3E">
      <w:pPr>
        <w:pStyle w:val="ConsPlusCell"/>
        <w:jc w:val="both"/>
      </w:pPr>
      <w:r>
        <w:t>│</w:t>
      </w:r>
      <w:hyperlink w:anchor="Par536" w:history="1">
        <w:r>
          <w:rPr>
            <w:color w:val="0000FF"/>
          </w:rPr>
          <w:t>4.4.2</w:t>
        </w:r>
      </w:hyperlink>
      <w:r>
        <w:t>. Строительство и    │             │43,5 │46,5 │49,5 │335,5 │475,0  │</w:t>
      </w:r>
    </w:p>
    <w:p w:rsidR="00AC1C3E" w:rsidRDefault="00AC1C3E" w:rsidP="00AC1C3E">
      <w:pPr>
        <w:pStyle w:val="ConsPlusCell"/>
        <w:jc w:val="both"/>
      </w:pPr>
      <w:r>
        <w:t>│реконструкция             │             │     │     │     │      │       │</w:t>
      </w:r>
    </w:p>
    <w:p w:rsidR="00AC1C3E" w:rsidRDefault="00AC1C3E" w:rsidP="00AC1C3E">
      <w:pPr>
        <w:pStyle w:val="ConsPlusCell"/>
        <w:jc w:val="both"/>
      </w:pPr>
      <w:r>
        <w:t xml:space="preserve">│производственной базы </w:t>
      </w:r>
      <w:proofErr w:type="gramStart"/>
      <w:r>
        <w:t>в</w:t>
      </w:r>
      <w:proofErr w:type="gramEnd"/>
      <w:r>
        <w:t xml:space="preserve">   │             │     │     │     │      │       │</w:t>
      </w:r>
    </w:p>
    <w:p w:rsidR="00AC1C3E" w:rsidRDefault="00AC1C3E" w:rsidP="00AC1C3E">
      <w:pPr>
        <w:pStyle w:val="ConsPlusCell"/>
        <w:jc w:val="both"/>
      </w:pPr>
      <w:r>
        <w:t xml:space="preserve">│племенных предприятиях </w:t>
      </w:r>
      <w:proofErr w:type="gramStart"/>
      <w:r>
        <w:t>по</w:t>
      </w:r>
      <w:proofErr w:type="gramEnd"/>
      <w:r>
        <w:t xml:space="preserve"> │             │     │     │     │      │       │</w:t>
      </w:r>
    </w:p>
    <w:p w:rsidR="00AC1C3E" w:rsidRDefault="00AC1C3E" w:rsidP="00AC1C3E">
      <w:pPr>
        <w:pStyle w:val="ConsPlusCell"/>
        <w:jc w:val="both"/>
      </w:pPr>
      <w:r>
        <w:t>│разведению заводских пород│             │     │     │     │      │       │</w:t>
      </w:r>
    </w:p>
    <w:p w:rsidR="00AC1C3E" w:rsidRDefault="00AC1C3E" w:rsidP="00AC1C3E">
      <w:pPr>
        <w:pStyle w:val="ConsPlusCell"/>
        <w:jc w:val="both"/>
      </w:pPr>
      <w:proofErr w:type="gramStart"/>
      <w:r>
        <w:t>│лошадей (конюшни, манежи, │             │     │     │     │      │       │</w:t>
      </w:r>
      <w:proofErr w:type="gramEnd"/>
    </w:p>
    <w:p w:rsidR="00AC1C3E" w:rsidRDefault="00AC1C3E" w:rsidP="00AC1C3E">
      <w:pPr>
        <w:pStyle w:val="ConsPlusCell"/>
        <w:jc w:val="both"/>
      </w:pPr>
      <w:r>
        <w:t>│тренировочные дорожки)    │             │     │     │     │      │       │</w:t>
      </w:r>
    </w:p>
    <w:p w:rsidR="00AC1C3E" w:rsidRDefault="00AC1C3E" w:rsidP="00AC1C3E">
      <w:pPr>
        <w:pStyle w:val="ConsPlusCell"/>
        <w:jc w:val="both"/>
      </w:pPr>
      <w:r>
        <w:t>├──────────────────────────┼─────────────┼─────┼─────┼─────┼──────┼───────┤</w:t>
      </w:r>
    </w:p>
    <w:p w:rsidR="00AC1C3E" w:rsidRDefault="00AC1C3E" w:rsidP="00AC1C3E">
      <w:pPr>
        <w:pStyle w:val="ConsPlusCell"/>
        <w:jc w:val="both"/>
      </w:pPr>
      <w:r>
        <w:t>│</w:t>
      </w:r>
      <w:hyperlink w:anchor="Par538" w:history="1">
        <w:r>
          <w:rPr>
            <w:color w:val="0000FF"/>
          </w:rPr>
          <w:t>4.4.3</w:t>
        </w:r>
      </w:hyperlink>
      <w:r>
        <w:t>. Организация        │             │16,0 │16,0 │16,0 │-     │48,0   │</w:t>
      </w:r>
    </w:p>
    <w:p w:rsidR="00AC1C3E" w:rsidRDefault="00AC1C3E" w:rsidP="00AC1C3E">
      <w:pPr>
        <w:pStyle w:val="ConsPlusCell"/>
        <w:jc w:val="both"/>
      </w:pPr>
      <w:r>
        <w:t xml:space="preserve">│тренировочных пунктов </w:t>
      </w:r>
      <w:proofErr w:type="gramStart"/>
      <w:r>
        <w:t>по</w:t>
      </w:r>
      <w:proofErr w:type="gramEnd"/>
      <w:r>
        <w:t xml:space="preserve">  │             │     │     │     │      │       │</w:t>
      </w:r>
    </w:p>
    <w:p w:rsidR="00AC1C3E" w:rsidRDefault="00AC1C3E" w:rsidP="00AC1C3E">
      <w:pPr>
        <w:pStyle w:val="ConsPlusCell"/>
        <w:jc w:val="both"/>
      </w:pPr>
      <w:r>
        <w:t xml:space="preserve">│подготовке </w:t>
      </w:r>
      <w:proofErr w:type="gramStart"/>
      <w:r>
        <w:t>рысистого</w:t>
      </w:r>
      <w:proofErr w:type="gramEnd"/>
      <w:r>
        <w:t>,     │             │     │     │     │      │       │</w:t>
      </w:r>
    </w:p>
    <w:p w:rsidR="00AC1C3E" w:rsidRDefault="00AC1C3E" w:rsidP="00AC1C3E">
      <w:pPr>
        <w:pStyle w:val="ConsPlusCell"/>
        <w:jc w:val="both"/>
      </w:pPr>
      <w:r>
        <w:t>│верхового и спортивного   │             │     │     │     │      │       │</w:t>
      </w:r>
    </w:p>
    <w:p w:rsidR="00AC1C3E" w:rsidRDefault="00AC1C3E" w:rsidP="00AC1C3E">
      <w:pPr>
        <w:pStyle w:val="ConsPlusCell"/>
        <w:jc w:val="both"/>
      </w:pPr>
      <w:r>
        <w:t xml:space="preserve">│молодняка </w:t>
      </w:r>
      <w:proofErr w:type="gramStart"/>
      <w:r>
        <w:t>племенных</w:t>
      </w:r>
      <w:proofErr w:type="gramEnd"/>
      <w:r>
        <w:t xml:space="preserve">       │             │     │     │     │      │       │</w:t>
      </w:r>
    </w:p>
    <w:p w:rsidR="00AC1C3E" w:rsidRDefault="00AC1C3E" w:rsidP="00AC1C3E">
      <w:pPr>
        <w:pStyle w:val="ConsPlusCell"/>
        <w:jc w:val="both"/>
      </w:pPr>
      <w:r>
        <w:t>│лошадей                   │             │     │     │     │      │       │</w:t>
      </w:r>
    </w:p>
    <w:p w:rsidR="00AC1C3E" w:rsidRDefault="00AC1C3E" w:rsidP="00AC1C3E">
      <w:pPr>
        <w:pStyle w:val="ConsPlusCell"/>
        <w:jc w:val="both"/>
      </w:pPr>
      <w:r>
        <w:t>├──────────────────────────┼─────────────┼─────┼─────┼─────┼──────┼───────┤</w:t>
      </w:r>
    </w:p>
    <w:p w:rsidR="00AC1C3E" w:rsidRDefault="00AC1C3E" w:rsidP="00AC1C3E">
      <w:pPr>
        <w:pStyle w:val="ConsPlusCell"/>
        <w:jc w:val="both"/>
      </w:pPr>
      <w:r>
        <w:t>│</w:t>
      </w:r>
      <w:hyperlink w:anchor="Par540" w:history="1">
        <w:r>
          <w:rPr>
            <w:color w:val="0000FF"/>
          </w:rPr>
          <w:t>4.4.4</w:t>
        </w:r>
      </w:hyperlink>
      <w:r>
        <w:t>. Строительство и    │             │72,7 │74,8 │74,8 │452,7 │675,0  │</w:t>
      </w:r>
    </w:p>
    <w:p w:rsidR="00AC1C3E" w:rsidRDefault="00AC1C3E" w:rsidP="00AC1C3E">
      <w:pPr>
        <w:pStyle w:val="ConsPlusCell"/>
        <w:jc w:val="both"/>
      </w:pPr>
      <w:r>
        <w:t>│реконструкция             │             │     │     │     │      │       │</w:t>
      </w:r>
    </w:p>
    <w:p w:rsidR="00AC1C3E" w:rsidRDefault="00AC1C3E" w:rsidP="00AC1C3E">
      <w:pPr>
        <w:pStyle w:val="ConsPlusCell"/>
        <w:jc w:val="both"/>
      </w:pPr>
      <w:r>
        <w:t xml:space="preserve">│производственной базы </w:t>
      </w:r>
      <w:proofErr w:type="gramStart"/>
      <w:r>
        <w:t>в</w:t>
      </w:r>
      <w:proofErr w:type="gramEnd"/>
      <w:r>
        <w:t xml:space="preserve">   │             │     │     │     │      │       │</w:t>
      </w:r>
    </w:p>
    <w:p w:rsidR="00AC1C3E" w:rsidRDefault="00AC1C3E" w:rsidP="00AC1C3E">
      <w:pPr>
        <w:pStyle w:val="ConsPlusCell"/>
        <w:jc w:val="both"/>
      </w:pPr>
      <w:r>
        <w:t xml:space="preserve">│племенных предприятиях </w:t>
      </w:r>
      <w:proofErr w:type="gramStart"/>
      <w:r>
        <w:t>по</w:t>
      </w:r>
      <w:proofErr w:type="gramEnd"/>
      <w:r>
        <w:t xml:space="preserve"> │             │     │     │     │      │       │</w:t>
      </w:r>
    </w:p>
    <w:p w:rsidR="00AC1C3E" w:rsidRDefault="00AC1C3E" w:rsidP="00AC1C3E">
      <w:pPr>
        <w:pStyle w:val="ConsPlusCell"/>
        <w:jc w:val="both"/>
      </w:pPr>
      <w:r>
        <w:lastRenderedPageBreak/>
        <w:t>│разведению местных пород  │             │     │     │     │      │       │</w:t>
      </w:r>
    </w:p>
    <w:p w:rsidR="00AC1C3E" w:rsidRDefault="00AC1C3E" w:rsidP="00AC1C3E">
      <w:pPr>
        <w:pStyle w:val="ConsPlusCell"/>
        <w:jc w:val="both"/>
      </w:pPr>
      <w:proofErr w:type="gramStart"/>
      <w:r>
        <w:t>│лошадей (конюшни, типовые │             │     │     │     │      │       │</w:t>
      </w:r>
      <w:proofErr w:type="gramEnd"/>
    </w:p>
    <w:p w:rsidR="00AC1C3E" w:rsidRDefault="00AC1C3E" w:rsidP="00AC1C3E">
      <w:pPr>
        <w:pStyle w:val="ConsPlusCell"/>
        <w:jc w:val="both"/>
      </w:pPr>
      <w:r>
        <w:t xml:space="preserve">│базы с расколами, </w:t>
      </w:r>
      <w:proofErr w:type="gramStart"/>
      <w:r>
        <w:t>весовым</w:t>
      </w:r>
      <w:proofErr w:type="gramEnd"/>
      <w:r>
        <w:t xml:space="preserve"> │             │     │     │     │      │       │</w:t>
      </w:r>
    </w:p>
    <w:p w:rsidR="00AC1C3E" w:rsidRDefault="00AC1C3E" w:rsidP="00AC1C3E">
      <w:pPr>
        <w:pStyle w:val="ConsPlusCell"/>
        <w:jc w:val="both"/>
      </w:pPr>
      <w:r>
        <w:t xml:space="preserve">│хозяйством и </w:t>
      </w:r>
      <w:proofErr w:type="gramStart"/>
      <w:r>
        <w:t>погрузочными</w:t>
      </w:r>
      <w:proofErr w:type="gramEnd"/>
      <w:r>
        <w:t xml:space="preserve"> │             │     │     │     │      │       │</w:t>
      </w:r>
    </w:p>
    <w:p w:rsidR="00AC1C3E" w:rsidRDefault="00AC1C3E" w:rsidP="00AC1C3E">
      <w:pPr>
        <w:pStyle w:val="ConsPlusCell"/>
        <w:jc w:val="both"/>
      </w:pPr>
      <w:r>
        <w:t>│площадками)               │             │     │     │     │      │       │</w:t>
      </w:r>
    </w:p>
    <w:p w:rsidR="00AC1C3E" w:rsidRDefault="00AC1C3E" w:rsidP="00AC1C3E">
      <w:pPr>
        <w:pStyle w:val="ConsPlusCell"/>
        <w:jc w:val="both"/>
      </w:pPr>
      <w:r>
        <w:t>├──────────────────────────┼─────────────┼─────┼─────┼─────┼──────┼───────┤</w:t>
      </w:r>
    </w:p>
    <w:p w:rsidR="00AC1C3E" w:rsidRDefault="00AC1C3E" w:rsidP="00AC1C3E">
      <w:pPr>
        <w:pStyle w:val="ConsPlusCell"/>
        <w:jc w:val="both"/>
      </w:pPr>
      <w:r>
        <w:t>│Всего по Программе        │             │334,5│382,3│391,3│2376,7│3484,8 │</w:t>
      </w:r>
    </w:p>
    <w:p w:rsidR="00AC1C3E" w:rsidRDefault="00AC1C3E" w:rsidP="00AC1C3E">
      <w:pPr>
        <w:pStyle w:val="ConsPlusCell"/>
        <w:jc w:val="both"/>
      </w:pPr>
      <w:r>
        <w:t>├──────────────────────────┼─────────────┼─────┼─────┼─────┼──────┼───────┤</w:t>
      </w:r>
    </w:p>
    <w:p w:rsidR="00AC1C3E" w:rsidRDefault="00AC1C3E" w:rsidP="00AC1C3E">
      <w:pPr>
        <w:pStyle w:val="ConsPlusCell"/>
        <w:jc w:val="both"/>
      </w:pPr>
      <w:r>
        <w:t>│в том числе:              │             │     │     │     │      │       │</w:t>
      </w:r>
    </w:p>
    <w:p w:rsidR="00AC1C3E" w:rsidRDefault="00AC1C3E" w:rsidP="00AC1C3E">
      <w:pPr>
        <w:pStyle w:val="ConsPlusCell"/>
        <w:jc w:val="both"/>
      </w:pPr>
      <w:r>
        <w:t>├──────────────────────────┼─────────────┼─────┼─────┼─────┼──────┼───────┤</w:t>
      </w:r>
    </w:p>
    <w:p w:rsidR="00AC1C3E" w:rsidRDefault="00AC1C3E" w:rsidP="00AC1C3E">
      <w:pPr>
        <w:pStyle w:val="ConsPlusCell"/>
        <w:jc w:val="both"/>
      </w:pPr>
      <w:r>
        <w:t>│ федеральный бюджет       │             │106,6│132,6│136,7│870,2 │1246,1 │</w:t>
      </w:r>
    </w:p>
    <w:p w:rsidR="00AC1C3E" w:rsidRDefault="00AC1C3E" w:rsidP="00AC1C3E">
      <w:pPr>
        <w:pStyle w:val="ConsPlusCell"/>
        <w:jc w:val="both"/>
      </w:pPr>
      <w:r>
        <w:t>├──────────────────────────┼─────────────┼─────┼─────┼─────┼──────┼───────┤</w:t>
      </w:r>
    </w:p>
    <w:p w:rsidR="00AC1C3E" w:rsidRDefault="00AC1C3E" w:rsidP="00AC1C3E">
      <w:pPr>
        <w:pStyle w:val="ConsPlusCell"/>
        <w:jc w:val="both"/>
      </w:pPr>
      <w:r>
        <w:t>│ региональные бюджеты     │             │44,7 │61,4 │63,3 │411,3 │580,7  │</w:t>
      </w:r>
    </w:p>
    <w:p w:rsidR="00AC1C3E" w:rsidRDefault="00AC1C3E" w:rsidP="00AC1C3E">
      <w:pPr>
        <w:pStyle w:val="ConsPlusCell"/>
        <w:jc w:val="both"/>
      </w:pPr>
      <w:r>
        <w:t>├──────────────────────────┼─────────────┼─────┼─────┼─────┼──────┼───────┤</w:t>
      </w:r>
    </w:p>
    <w:p w:rsidR="00AC1C3E" w:rsidRDefault="00AC1C3E" w:rsidP="00AC1C3E">
      <w:pPr>
        <w:pStyle w:val="ConsPlusCell"/>
        <w:jc w:val="both"/>
      </w:pPr>
      <w:r>
        <w:t>│ частно-государственное   │             │183,2│188,3│191,3│1095,2│1658,0 │</w:t>
      </w:r>
    </w:p>
    <w:p w:rsidR="00AC1C3E" w:rsidRDefault="00AC1C3E" w:rsidP="00AC1C3E">
      <w:pPr>
        <w:pStyle w:val="ConsPlusCell"/>
        <w:jc w:val="both"/>
      </w:pPr>
      <w:r>
        <w:t>│ партнерство              │             │     │     │     │      │       │</w:t>
      </w:r>
    </w:p>
    <w:p w:rsidR="00AC1C3E" w:rsidRDefault="00AC1C3E" w:rsidP="00AC1C3E">
      <w:pPr>
        <w:pStyle w:val="ConsPlusCell"/>
        <w:jc w:val="both"/>
      </w:pPr>
      <w:r>
        <w:t>└──────────────────────────┴─────────────┴─────┴─────┴─────┴──────┴───────┘</w:t>
      </w:r>
    </w:p>
    <w:p w:rsidR="00AC1C3E" w:rsidRDefault="00AC1C3E" w:rsidP="00AC1C3E">
      <w:pPr>
        <w:pStyle w:val="ConsPlusNormal"/>
      </w:pPr>
    </w:p>
    <w:p w:rsidR="00AC1C3E" w:rsidRDefault="00AC1C3E" w:rsidP="00AC1C3E">
      <w:pPr>
        <w:pStyle w:val="ConsPlusNormal"/>
        <w:jc w:val="center"/>
        <w:outlineLvl w:val="1"/>
      </w:pPr>
      <w:r>
        <w:t>5. Общая оценка вклада Программы в достижение стратегической</w:t>
      </w:r>
    </w:p>
    <w:p w:rsidR="00AC1C3E" w:rsidRDefault="00AC1C3E" w:rsidP="00AC1C3E">
      <w:pPr>
        <w:pStyle w:val="ConsPlusNormal"/>
        <w:jc w:val="center"/>
      </w:pPr>
      <w:r>
        <w:t>цели и рисков ее реализации</w:t>
      </w:r>
    </w:p>
    <w:p w:rsidR="00AC1C3E" w:rsidRDefault="00AC1C3E" w:rsidP="00AC1C3E">
      <w:pPr>
        <w:pStyle w:val="ConsPlusNormal"/>
        <w:ind w:firstLine="540"/>
        <w:jc w:val="both"/>
      </w:pPr>
    </w:p>
    <w:p w:rsidR="00AC1C3E" w:rsidRDefault="00AC1C3E" w:rsidP="00AC1C3E">
      <w:pPr>
        <w:pStyle w:val="ConsPlusNormal"/>
        <w:jc w:val="center"/>
        <w:outlineLvl w:val="2"/>
      </w:pPr>
      <w:r>
        <w:t>5.1. Общая оценка вклада Программы в достижение цели</w:t>
      </w:r>
    </w:p>
    <w:p w:rsidR="00AC1C3E" w:rsidRDefault="00AC1C3E" w:rsidP="00AC1C3E">
      <w:pPr>
        <w:pStyle w:val="ConsPlusNormal"/>
        <w:ind w:firstLine="540"/>
        <w:jc w:val="both"/>
      </w:pPr>
    </w:p>
    <w:p w:rsidR="00AC1C3E" w:rsidRDefault="00AC1C3E" w:rsidP="00AC1C3E">
      <w:pPr>
        <w:pStyle w:val="ConsPlusNormal"/>
        <w:ind w:firstLine="540"/>
        <w:jc w:val="both"/>
      </w:pPr>
      <w:r>
        <w:t>Реализация мероприятий, предусмотренных Программой, позволит создать условия для поступательного и эффективного развития племенного коневодства на основе увеличения численности лошадей, значительного улучшения их воспроизводства, повышения генетического потенциала и технологической модернизации отрасли.</w:t>
      </w:r>
    </w:p>
    <w:p w:rsidR="00AC1C3E" w:rsidRDefault="00AC1C3E" w:rsidP="00AC1C3E">
      <w:pPr>
        <w:pStyle w:val="ConsPlusNormal"/>
        <w:ind w:firstLine="540"/>
        <w:jc w:val="both"/>
      </w:pPr>
      <w:proofErr w:type="gramStart"/>
      <w:r>
        <w:t xml:space="preserve">Осуществление программных мероприятий окажет положительное влияние на динамику целевых индикаторов стратегических целей Минсельхоза России в соответствии с </w:t>
      </w:r>
      <w:hyperlink r:id="rId11" w:history="1">
        <w:r>
          <w:rPr>
            <w:color w:val="0000FF"/>
          </w:rPr>
          <w:t>Указом</w:t>
        </w:r>
      </w:hyperlink>
      <w:r>
        <w:t xml:space="preserve"> Президента Российской Федерации от 08.08.2011 N 1058, Государственной </w:t>
      </w:r>
      <w:hyperlink r:id="rId12"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w:t>
      </w:r>
      <w:proofErr w:type="gramEnd"/>
    </w:p>
    <w:p w:rsidR="00AC1C3E" w:rsidRDefault="00AC1C3E" w:rsidP="00AC1C3E">
      <w:pPr>
        <w:pStyle w:val="ConsPlusNormal"/>
        <w:ind w:firstLine="540"/>
        <w:jc w:val="both"/>
      </w:pPr>
      <w:r>
        <w:t>При этом к 2020 году значительно возрастет вклад Программы в обеспечение потребностей общества в высококачественной коневодческой продукции всех видов:</w:t>
      </w:r>
    </w:p>
    <w:p w:rsidR="00AC1C3E" w:rsidRDefault="00AC1C3E" w:rsidP="00AC1C3E">
      <w:pPr>
        <w:pStyle w:val="ConsPlusNormal"/>
        <w:ind w:firstLine="540"/>
        <w:jc w:val="both"/>
      </w:pPr>
      <w:r>
        <w:t>- молодняка племенных лошадей с 10,0 до 13,0 тыс. голов, в том числе предприятиями по разведению заводских пород с 2,1 до 4,3 тыс. голов;</w:t>
      </w:r>
    </w:p>
    <w:p w:rsidR="00AC1C3E" w:rsidRDefault="00AC1C3E" w:rsidP="00AC1C3E">
      <w:pPr>
        <w:pStyle w:val="ConsPlusNormal"/>
        <w:ind w:firstLine="540"/>
        <w:jc w:val="both"/>
      </w:pPr>
      <w:r>
        <w:t>- товарных лошадей на убой с 12,5 до 28,2 тыс. тонн (в живом весе);</w:t>
      </w:r>
    </w:p>
    <w:p w:rsidR="00AC1C3E" w:rsidRDefault="00AC1C3E" w:rsidP="00AC1C3E">
      <w:pPr>
        <w:pStyle w:val="ConsPlusNormal"/>
        <w:ind w:firstLine="540"/>
        <w:jc w:val="both"/>
      </w:pPr>
      <w:r>
        <w:t>- увеличение экспорта племенных и спортивных лошадей до 500 голов в год.</w:t>
      </w:r>
    </w:p>
    <w:p w:rsidR="00AC1C3E" w:rsidRDefault="00AC1C3E" w:rsidP="00AC1C3E">
      <w:pPr>
        <w:pStyle w:val="ConsPlusNormal"/>
        <w:ind w:firstLine="540"/>
        <w:jc w:val="both"/>
      </w:pPr>
      <w:r>
        <w:t>Потребность в бюджетных финансовых ресурсах определена значимостью поставленной цели и задач для ее достижения.</w:t>
      </w:r>
    </w:p>
    <w:p w:rsidR="00AC1C3E" w:rsidRDefault="00AC1C3E" w:rsidP="00AC1C3E">
      <w:pPr>
        <w:pStyle w:val="ConsPlusNormal"/>
        <w:ind w:firstLine="540"/>
        <w:jc w:val="both"/>
      </w:pPr>
      <w:r>
        <w:t>Сохранение в период действия Программы государственных субсидий: на содержание маточного поголовья племенных лошадей и их выплаты по системе "кобыла - жеребенок" и компенсацию части затрат на ипподромные испытания племенных лошадей позволит значительно повысить заинтересованность коневодческих хозяйств в улучшении воспроизводства лошадей, что в свою очередь обеспечит рост товарности и эффективности отрасли.</w:t>
      </w:r>
    </w:p>
    <w:p w:rsidR="00AC1C3E" w:rsidRDefault="00AC1C3E" w:rsidP="00AC1C3E">
      <w:pPr>
        <w:pStyle w:val="ConsPlusNormal"/>
        <w:ind w:firstLine="540"/>
        <w:jc w:val="both"/>
      </w:pPr>
      <w:r>
        <w:lastRenderedPageBreak/>
        <w:t xml:space="preserve">Показатели, отражающие уровень решения задач Минсельхоза России, приведены в таблице 6 и </w:t>
      </w:r>
      <w:hyperlink w:anchor="Par864" w:history="1">
        <w:r>
          <w:rPr>
            <w:color w:val="0000FF"/>
          </w:rPr>
          <w:t>Приложениях 1</w:t>
        </w:r>
      </w:hyperlink>
      <w:r>
        <w:t xml:space="preserve"> - 5.</w:t>
      </w:r>
    </w:p>
    <w:p w:rsidR="00AC1C3E" w:rsidRDefault="00AC1C3E" w:rsidP="00AC1C3E">
      <w:pPr>
        <w:pStyle w:val="ConsPlusNormal"/>
        <w:ind w:firstLine="540"/>
        <w:jc w:val="both"/>
      </w:pPr>
    </w:p>
    <w:p w:rsidR="00AC1C3E" w:rsidRDefault="00AC1C3E" w:rsidP="00AC1C3E">
      <w:pPr>
        <w:pStyle w:val="ConsPlusNormal"/>
        <w:jc w:val="right"/>
      </w:pPr>
      <w:r>
        <w:t>Таблица 6</w:t>
      </w:r>
    </w:p>
    <w:p w:rsidR="00AC1C3E" w:rsidRDefault="00AC1C3E" w:rsidP="00AC1C3E">
      <w:pPr>
        <w:pStyle w:val="ConsPlusNormal"/>
        <w:ind w:firstLine="540"/>
        <w:jc w:val="both"/>
      </w:pPr>
    </w:p>
    <w:p w:rsidR="00AC1C3E" w:rsidRDefault="00AC1C3E" w:rsidP="00AC1C3E">
      <w:pPr>
        <w:pStyle w:val="ConsPlusNormal"/>
        <w:jc w:val="center"/>
      </w:pPr>
      <w:r>
        <w:t>РАСЧЕТ ИНДИКАТОРОВ ЭКОНОМИЧЕСКОЙ ЭФФЕКТИВНОСТИ ПРОГРАММЫ</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5040"/>
        <w:gridCol w:w="1080"/>
        <w:gridCol w:w="1080"/>
        <w:gridCol w:w="1080"/>
      </w:tblGrid>
      <w:tr w:rsidR="00AC1C3E" w:rsidTr="00151E44">
        <w:trPr>
          <w:trHeight w:val="240"/>
        </w:trPr>
        <w:tc>
          <w:tcPr>
            <w:tcW w:w="504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Показатели               </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2011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2015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2020 г.</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Основные индикаторы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8280" w:type="dxa"/>
            <w:gridSpan w:val="4"/>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1. Поголовье лошадей: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тыс. голов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1362,1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1415,7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1520,0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 т.ч. кобыл 3-х лет и старше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639,0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664,9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709,0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племенных, тыс. голов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54,0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 т.ч. кобыл 3-х лет и старше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24,0   </w:t>
            </w:r>
          </w:p>
        </w:tc>
      </w:tr>
      <w:tr w:rsidR="00AC1C3E" w:rsidTr="00151E44">
        <w:trPr>
          <w:trHeight w:val="240"/>
        </w:trPr>
        <w:tc>
          <w:tcPr>
            <w:tcW w:w="8280" w:type="dxa"/>
            <w:gridSpan w:val="4"/>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2. Объемы производства продукции: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племенных лошадей, тыс. 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мяса-конины в убойной массе, тыс. тонн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28,2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Вспомогательные индикаторы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Товарная продукция коневодства, млн.    </w:t>
            </w:r>
          </w:p>
          <w:p w:rsidR="00AC1C3E" w:rsidRDefault="00AC1C3E" w:rsidP="00151E44">
            <w:pPr>
              <w:pStyle w:val="ConsPlusNonformat"/>
              <w:jc w:val="both"/>
            </w:pPr>
            <w:r>
              <w:t xml:space="preserve">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1260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2766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4746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Товарная продукция с учетом субсидий,   </w:t>
            </w:r>
          </w:p>
          <w:p w:rsidR="00AC1C3E" w:rsidRDefault="00AC1C3E" w:rsidP="00151E44">
            <w:pPr>
              <w:pStyle w:val="ConsPlusNonformat"/>
              <w:jc w:val="both"/>
            </w:pPr>
            <w:r>
              <w:t xml:space="preserve">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1418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2974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4998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Чистая прибыль,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1402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Уровень рентабельности, %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39,0   </w:t>
            </w:r>
          </w:p>
        </w:tc>
      </w:tr>
      <w:tr w:rsidR="00AC1C3E" w:rsidTr="00151E44">
        <w:trPr>
          <w:trHeight w:val="240"/>
        </w:trPr>
        <w:tc>
          <w:tcPr>
            <w:tcW w:w="50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Дополнительные рабочие места, тыс.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47,9   </w:t>
            </w:r>
          </w:p>
        </w:tc>
      </w:tr>
    </w:tbl>
    <w:p w:rsidR="00AC1C3E" w:rsidRDefault="00AC1C3E" w:rsidP="00AC1C3E">
      <w:pPr>
        <w:pStyle w:val="ConsPlusNormal"/>
        <w:ind w:firstLine="540"/>
        <w:jc w:val="both"/>
      </w:pPr>
    </w:p>
    <w:p w:rsidR="00AC1C3E" w:rsidRDefault="00AC1C3E" w:rsidP="00AC1C3E">
      <w:pPr>
        <w:pStyle w:val="ConsPlusNormal"/>
        <w:jc w:val="center"/>
        <w:outlineLvl w:val="2"/>
      </w:pPr>
      <w:r>
        <w:t>5.2. Социальные и экономические последствия</w:t>
      </w:r>
    </w:p>
    <w:p w:rsidR="00AC1C3E" w:rsidRDefault="00AC1C3E" w:rsidP="00AC1C3E">
      <w:pPr>
        <w:pStyle w:val="ConsPlusNormal"/>
        <w:jc w:val="center"/>
      </w:pPr>
      <w:r>
        <w:t>реализации Программы</w:t>
      </w:r>
    </w:p>
    <w:p w:rsidR="00AC1C3E" w:rsidRDefault="00AC1C3E" w:rsidP="00AC1C3E">
      <w:pPr>
        <w:pStyle w:val="ConsPlusNormal"/>
        <w:ind w:firstLine="540"/>
        <w:jc w:val="both"/>
      </w:pPr>
    </w:p>
    <w:p w:rsidR="00AC1C3E" w:rsidRDefault="00AC1C3E" w:rsidP="00AC1C3E">
      <w:pPr>
        <w:pStyle w:val="ConsPlusNormal"/>
        <w:ind w:firstLine="540"/>
        <w:jc w:val="both"/>
      </w:pPr>
      <w:r>
        <w:t>Реализация мероприятий, намеченных в Программе, позволит создать стартовые условия для эффективной модернизации коневодческой отрасли на принципе расширенного воспроизводства.</w:t>
      </w:r>
    </w:p>
    <w:p w:rsidR="00AC1C3E" w:rsidRDefault="00AC1C3E" w:rsidP="00AC1C3E">
      <w:pPr>
        <w:pStyle w:val="ConsPlusNormal"/>
        <w:ind w:firstLine="540"/>
        <w:jc w:val="both"/>
      </w:pPr>
      <w:r>
        <w:t>Наряду с увеличением поголовья племенных лошадей и ростом производства племпродукции, мяса-конины и кумыса реализация Программы позволит создать около 48 тысяч новых рабочих мест в сельской и городской местности.</w:t>
      </w:r>
    </w:p>
    <w:p w:rsidR="00AC1C3E" w:rsidRDefault="00AC1C3E" w:rsidP="00AC1C3E">
      <w:pPr>
        <w:pStyle w:val="ConsPlusNormal"/>
        <w:ind w:firstLine="540"/>
        <w:jc w:val="both"/>
      </w:pPr>
      <w:r>
        <w:t>В результате реализации Программы товарная продукция увеличится соответственно на 5055 млн. рублей или в три раза. Дополнительная чистая прибыль составит 2637 млн. рублей в год при уровне рентабельности 35,2 процента.</w:t>
      </w:r>
    </w:p>
    <w:p w:rsidR="00AC1C3E" w:rsidRDefault="00AC1C3E" w:rsidP="00AC1C3E">
      <w:pPr>
        <w:pStyle w:val="ConsPlusNormal"/>
        <w:ind w:firstLine="540"/>
        <w:jc w:val="both"/>
      </w:pPr>
    </w:p>
    <w:p w:rsidR="00AC1C3E" w:rsidRDefault="00AC1C3E" w:rsidP="00AC1C3E">
      <w:pPr>
        <w:pStyle w:val="ConsPlusNormal"/>
        <w:jc w:val="center"/>
        <w:outlineLvl w:val="2"/>
      </w:pPr>
      <w:r>
        <w:t>5.3. Оценка рисков реализации Программы</w:t>
      </w:r>
    </w:p>
    <w:p w:rsidR="00AC1C3E" w:rsidRDefault="00AC1C3E" w:rsidP="00AC1C3E">
      <w:pPr>
        <w:pStyle w:val="ConsPlusNormal"/>
      </w:pPr>
    </w:p>
    <w:p w:rsidR="00AC1C3E" w:rsidRDefault="00AC1C3E" w:rsidP="00AC1C3E">
      <w:pPr>
        <w:pStyle w:val="ConsPlusNormal"/>
        <w:ind w:firstLine="540"/>
        <w:jc w:val="both"/>
      </w:pPr>
      <w:r>
        <w:lastRenderedPageBreak/>
        <w:t>Основные риски, которые могут негативно повлиять на результаты реализации Программы:</w:t>
      </w:r>
    </w:p>
    <w:p w:rsidR="00AC1C3E" w:rsidRDefault="00AC1C3E" w:rsidP="00AC1C3E">
      <w:pPr>
        <w:pStyle w:val="ConsPlusNormal"/>
        <w:ind w:firstLine="540"/>
        <w:jc w:val="both"/>
      </w:pPr>
      <w:r>
        <w:t>- недостаточное и несвоевременное финансирование программных мероприятий;</w:t>
      </w:r>
    </w:p>
    <w:p w:rsidR="00AC1C3E" w:rsidRDefault="00AC1C3E" w:rsidP="00AC1C3E">
      <w:pPr>
        <w:pStyle w:val="ConsPlusNormal"/>
        <w:ind w:firstLine="540"/>
        <w:jc w:val="both"/>
      </w:pPr>
      <w:r>
        <w:t>- отсутствие квотирования на импорт племенных лошадей, а также спермы жеребцов и системы объективной оценки племенной ценности ввозимой племенной продукции;</w:t>
      </w:r>
    </w:p>
    <w:p w:rsidR="00AC1C3E" w:rsidRDefault="00AC1C3E" w:rsidP="00AC1C3E">
      <w:pPr>
        <w:pStyle w:val="ConsPlusNormal"/>
        <w:ind w:firstLine="540"/>
        <w:jc w:val="both"/>
      </w:pPr>
      <w:r>
        <w:t>- неблагоприятная конъюнктура на внутреннем и внешнем рынке отечественных племенных лошадей и других видов коневодческой продукции;</w:t>
      </w:r>
    </w:p>
    <w:p w:rsidR="00AC1C3E" w:rsidRDefault="00AC1C3E" w:rsidP="00AC1C3E">
      <w:pPr>
        <w:pStyle w:val="ConsPlusNormal"/>
        <w:ind w:firstLine="540"/>
        <w:jc w:val="both"/>
      </w:pPr>
      <w:r>
        <w:t>- производственные и технологические риски (недостаточная обеспеченность кормами, средствами ветеринарной защиты и др.);</w:t>
      </w:r>
    </w:p>
    <w:p w:rsidR="00AC1C3E" w:rsidRDefault="00AC1C3E" w:rsidP="00AC1C3E">
      <w:pPr>
        <w:pStyle w:val="ConsPlusNormal"/>
        <w:ind w:firstLine="540"/>
        <w:jc w:val="both"/>
      </w:pPr>
      <w:r>
        <w:t>- несвоевременная и недостаточная обеспеченность кадрами.</w:t>
      </w:r>
    </w:p>
    <w:p w:rsidR="00AC1C3E" w:rsidRDefault="00AC1C3E" w:rsidP="00AC1C3E">
      <w:pPr>
        <w:pStyle w:val="ConsPlusNormal"/>
        <w:ind w:firstLine="540"/>
        <w:jc w:val="both"/>
      </w:pPr>
      <w:r>
        <w:t>Снижение рисков в рамках реализации Программы необходимо проводить путем ее точного и своевременного финансирования по всем источникам и четкого соблюдения научно-обоснованных технологий получения и выращивания племенных, рабочих и продуктивных лошадей.</w:t>
      </w:r>
    </w:p>
    <w:p w:rsidR="00AC1C3E" w:rsidRDefault="00AC1C3E" w:rsidP="00AC1C3E">
      <w:pPr>
        <w:pStyle w:val="ConsPlusNormal"/>
        <w:ind w:firstLine="540"/>
        <w:jc w:val="both"/>
      </w:pPr>
    </w:p>
    <w:p w:rsidR="00AC1C3E" w:rsidRDefault="00AC1C3E" w:rsidP="00AC1C3E">
      <w:pPr>
        <w:pStyle w:val="ConsPlusNormal"/>
        <w:jc w:val="center"/>
        <w:outlineLvl w:val="1"/>
      </w:pPr>
      <w:r>
        <w:t>6. Оценка эффективности использования бюджетных средств</w:t>
      </w:r>
    </w:p>
    <w:p w:rsidR="00AC1C3E" w:rsidRDefault="00AC1C3E" w:rsidP="00AC1C3E">
      <w:pPr>
        <w:pStyle w:val="ConsPlusNormal"/>
        <w:ind w:firstLine="540"/>
        <w:jc w:val="both"/>
      </w:pPr>
    </w:p>
    <w:p w:rsidR="00AC1C3E" w:rsidRDefault="00AC1C3E" w:rsidP="00AC1C3E">
      <w:pPr>
        <w:pStyle w:val="ConsPlusNormal"/>
        <w:ind w:firstLine="540"/>
        <w:jc w:val="both"/>
      </w:pPr>
      <w:r>
        <w:t>Анализ динамики целевых индикаторов Программы и ее экономической эффективности при финансировании в проектном объеме показывает, что при ее реализации может быть обеспечено значительное увеличение численности племенных лошадей всех породных направлений и объемов реализации всех видов коневодческой продукции.</w:t>
      </w:r>
    </w:p>
    <w:p w:rsidR="00AC1C3E" w:rsidRDefault="00AC1C3E" w:rsidP="00AC1C3E">
      <w:pPr>
        <w:pStyle w:val="ConsPlusNormal"/>
        <w:ind w:firstLine="540"/>
        <w:jc w:val="both"/>
      </w:pPr>
      <w:r>
        <w:t>Эффективность расходования средств из всех источников финансирования определяется по формуле:</w:t>
      </w:r>
    </w:p>
    <w:p w:rsidR="00AC1C3E" w:rsidRDefault="00AC1C3E" w:rsidP="00AC1C3E">
      <w:pPr>
        <w:pStyle w:val="ConsPlusNormal"/>
        <w:ind w:firstLine="540"/>
        <w:jc w:val="both"/>
      </w:pPr>
    </w:p>
    <w:p w:rsidR="00AC1C3E" w:rsidRDefault="00AC1C3E" w:rsidP="00AC1C3E">
      <w:pPr>
        <w:pStyle w:val="ConsPlusNonformat"/>
        <w:jc w:val="both"/>
      </w:pPr>
      <w:r>
        <w:t xml:space="preserve">                           Э    = ВП / Ф х 100,</w:t>
      </w:r>
    </w:p>
    <w:p w:rsidR="00AC1C3E" w:rsidRDefault="00AC1C3E" w:rsidP="00AC1C3E">
      <w:pPr>
        <w:pStyle w:val="ConsPlusNonformat"/>
        <w:jc w:val="both"/>
      </w:pPr>
      <w:r>
        <w:t xml:space="preserve">                            общ</w:t>
      </w:r>
    </w:p>
    <w:p w:rsidR="00AC1C3E" w:rsidRDefault="00AC1C3E" w:rsidP="00AC1C3E">
      <w:pPr>
        <w:pStyle w:val="ConsPlusNonformat"/>
        <w:jc w:val="both"/>
      </w:pPr>
    </w:p>
    <w:p w:rsidR="00AC1C3E" w:rsidRDefault="00AC1C3E" w:rsidP="00AC1C3E">
      <w:pPr>
        <w:pStyle w:val="ConsPlusNonformat"/>
        <w:jc w:val="both"/>
      </w:pPr>
      <w:r>
        <w:t xml:space="preserve">    где:</w:t>
      </w:r>
    </w:p>
    <w:p w:rsidR="00AC1C3E" w:rsidRDefault="00AC1C3E" w:rsidP="00AC1C3E">
      <w:pPr>
        <w:pStyle w:val="ConsPlusNonformat"/>
        <w:jc w:val="both"/>
      </w:pPr>
      <w:r>
        <w:t xml:space="preserve">    Э    - коэффициент общей эффективности расходования финансовых средств;</w:t>
      </w:r>
    </w:p>
    <w:p w:rsidR="00AC1C3E" w:rsidRDefault="00AC1C3E" w:rsidP="00AC1C3E">
      <w:pPr>
        <w:pStyle w:val="ConsPlusNonformat"/>
        <w:jc w:val="both"/>
      </w:pPr>
      <w:r>
        <w:t xml:space="preserve">     общ</w:t>
      </w:r>
    </w:p>
    <w:p w:rsidR="00AC1C3E" w:rsidRDefault="00AC1C3E" w:rsidP="00AC1C3E">
      <w:pPr>
        <w:pStyle w:val="ConsPlusNonformat"/>
        <w:jc w:val="both"/>
      </w:pPr>
      <w:r>
        <w:t xml:space="preserve">    ВП - ежегодный прирост товарной продукции в стоимостном выражении;</w:t>
      </w:r>
    </w:p>
    <w:p w:rsidR="00AC1C3E" w:rsidRDefault="00AC1C3E" w:rsidP="00AC1C3E">
      <w:pPr>
        <w:pStyle w:val="ConsPlusNonformat"/>
        <w:jc w:val="both"/>
      </w:pPr>
      <w:r>
        <w:t xml:space="preserve">    Ф - объем финансирования прироста производства продукции.</w:t>
      </w:r>
    </w:p>
    <w:p w:rsidR="00AC1C3E" w:rsidRDefault="00AC1C3E" w:rsidP="00AC1C3E">
      <w:pPr>
        <w:pStyle w:val="ConsPlusNonformat"/>
        <w:jc w:val="both"/>
      </w:pPr>
      <w:r>
        <w:t xml:space="preserve">    Эффективность  расходования бюджетных средств финансирования определяли</w:t>
      </w:r>
    </w:p>
    <w:p w:rsidR="00AC1C3E" w:rsidRDefault="00AC1C3E" w:rsidP="00AC1C3E">
      <w:pPr>
        <w:pStyle w:val="ConsPlusNonformat"/>
        <w:jc w:val="both"/>
      </w:pPr>
      <w:r>
        <w:t xml:space="preserve">по  соотношению конечных результатов Программы и затрат на ее реализацию </w:t>
      </w:r>
      <w:proofErr w:type="gramStart"/>
      <w:r>
        <w:t>по</w:t>
      </w:r>
      <w:proofErr w:type="gramEnd"/>
    </w:p>
    <w:p w:rsidR="00AC1C3E" w:rsidRDefault="00AC1C3E" w:rsidP="00AC1C3E">
      <w:pPr>
        <w:pStyle w:val="ConsPlusNonformat"/>
        <w:jc w:val="both"/>
      </w:pPr>
      <w:r>
        <w:t>формуле:</w:t>
      </w:r>
    </w:p>
    <w:p w:rsidR="00AC1C3E" w:rsidRDefault="00AC1C3E" w:rsidP="00AC1C3E">
      <w:pPr>
        <w:pStyle w:val="ConsPlusNonformat"/>
        <w:jc w:val="both"/>
      </w:pPr>
    </w:p>
    <w:p w:rsidR="00AC1C3E" w:rsidRDefault="00AC1C3E" w:rsidP="00AC1C3E">
      <w:pPr>
        <w:pStyle w:val="ConsPlusNonformat"/>
        <w:jc w:val="both"/>
      </w:pPr>
      <w:r>
        <w:t xml:space="preserve">                            Э  = ВП / </w:t>
      </w:r>
      <w:proofErr w:type="gramStart"/>
      <w:r>
        <w:t>Р</w:t>
      </w:r>
      <w:proofErr w:type="gramEnd"/>
      <w:r>
        <w:t xml:space="preserve"> х 100,</w:t>
      </w:r>
    </w:p>
    <w:p w:rsidR="00AC1C3E" w:rsidRDefault="00AC1C3E" w:rsidP="00AC1C3E">
      <w:pPr>
        <w:pStyle w:val="ConsPlusNonformat"/>
        <w:jc w:val="both"/>
      </w:pPr>
      <w:r>
        <w:t xml:space="preserve">                             б</w:t>
      </w:r>
    </w:p>
    <w:p w:rsidR="00AC1C3E" w:rsidRDefault="00AC1C3E" w:rsidP="00AC1C3E">
      <w:pPr>
        <w:pStyle w:val="ConsPlusNonformat"/>
        <w:jc w:val="both"/>
      </w:pPr>
    </w:p>
    <w:p w:rsidR="00AC1C3E" w:rsidRDefault="00AC1C3E" w:rsidP="00AC1C3E">
      <w:pPr>
        <w:pStyle w:val="ConsPlusNonformat"/>
        <w:jc w:val="both"/>
      </w:pPr>
      <w:r>
        <w:t xml:space="preserve">    где:</w:t>
      </w:r>
    </w:p>
    <w:p w:rsidR="00AC1C3E" w:rsidRDefault="00AC1C3E" w:rsidP="00AC1C3E">
      <w:pPr>
        <w:pStyle w:val="ConsPlusNonformat"/>
        <w:jc w:val="both"/>
      </w:pPr>
      <w:r>
        <w:t xml:space="preserve">    Э   -  коэффициент  общей эффективности расходования финансовых средств</w:t>
      </w:r>
    </w:p>
    <w:p w:rsidR="00AC1C3E" w:rsidRDefault="00AC1C3E" w:rsidP="00AC1C3E">
      <w:pPr>
        <w:pStyle w:val="ConsPlusNonformat"/>
        <w:jc w:val="both"/>
      </w:pPr>
      <w:r>
        <w:t xml:space="preserve">     б</w:t>
      </w:r>
    </w:p>
    <w:p w:rsidR="00AC1C3E" w:rsidRDefault="00AC1C3E" w:rsidP="00AC1C3E">
      <w:pPr>
        <w:pStyle w:val="ConsPlusNonformat"/>
        <w:jc w:val="both"/>
      </w:pPr>
      <w:proofErr w:type="gramStart"/>
      <w:r>
        <w:t>федерального</w:t>
      </w:r>
      <w:proofErr w:type="gramEnd"/>
      <w:r>
        <w:t xml:space="preserve"> и региональных бюджетов;</w:t>
      </w:r>
    </w:p>
    <w:p w:rsidR="00AC1C3E" w:rsidRDefault="00AC1C3E" w:rsidP="00AC1C3E">
      <w:pPr>
        <w:pStyle w:val="ConsPlusNonformat"/>
        <w:jc w:val="both"/>
      </w:pPr>
      <w:r>
        <w:t xml:space="preserve">    ВП - ежегодный прирост товарной продукции в стоимостном выражении;</w:t>
      </w:r>
    </w:p>
    <w:p w:rsidR="00AC1C3E" w:rsidRDefault="00AC1C3E" w:rsidP="00AC1C3E">
      <w:pPr>
        <w:pStyle w:val="ConsPlusNonformat"/>
        <w:jc w:val="both"/>
      </w:pPr>
      <w:proofErr w:type="gramStart"/>
      <w:r>
        <w:t>Р</w:t>
      </w:r>
      <w:proofErr w:type="gramEnd"/>
      <w:r>
        <w:t xml:space="preserve"> - расходы средств федерального и региональных бюджетов по Программе.</w:t>
      </w:r>
    </w:p>
    <w:p w:rsidR="00AC1C3E" w:rsidRDefault="00AC1C3E" w:rsidP="00AC1C3E">
      <w:pPr>
        <w:pStyle w:val="ConsPlusNormal"/>
        <w:ind w:firstLine="540"/>
        <w:jc w:val="both"/>
      </w:pPr>
      <w:r>
        <w:t>Расчет эффективности расходования сре</w:t>
      </w:r>
      <w:proofErr w:type="gramStart"/>
      <w:r>
        <w:t>дств в р</w:t>
      </w:r>
      <w:proofErr w:type="gramEnd"/>
      <w:r>
        <w:t>амках Программы приведен в таблице 7.</w:t>
      </w:r>
    </w:p>
    <w:p w:rsidR="00AC1C3E" w:rsidRDefault="00AC1C3E" w:rsidP="00AC1C3E">
      <w:pPr>
        <w:pStyle w:val="ConsPlusNormal"/>
        <w:ind w:firstLine="540"/>
        <w:jc w:val="both"/>
      </w:pPr>
    </w:p>
    <w:p w:rsidR="00AC1C3E" w:rsidRDefault="00AC1C3E" w:rsidP="00AC1C3E">
      <w:pPr>
        <w:pStyle w:val="ConsPlusNormal"/>
        <w:jc w:val="right"/>
      </w:pPr>
      <w:r>
        <w:t>Таблица 7</w:t>
      </w:r>
    </w:p>
    <w:p w:rsidR="00AC1C3E" w:rsidRDefault="00AC1C3E" w:rsidP="00AC1C3E">
      <w:pPr>
        <w:pStyle w:val="ConsPlusNormal"/>
        <w:ind w:firstLine="540"/>
        <w:jc w:val="both"/>
      </w:pPr>
    </w:p>
    <w:p w:rsidR="00AC1C3E" w:rsidRDefault="00AC1C3E" w:rsidP="00AC1C3E">
      <w:pPr>
        <w:pStyle w:val="ConsPlusNormal"/>
        <w:jc w:val="center"/>
      </w:pPr>
      <w:bookmarkStart w:id="16" w:name="Par781"/>
      <w:bookmarkEnd w:id="16"/>
      <w:r>
        <w:lastRenderedPageBreak/>
        <w:t>РАСЧЕТ ЭФФЕКТИВНОСТИ РАСХОДОВАНИЯ БЮДЖЕТНЫХ СРЕДСТВ</w:t>
      </w:r>
    </w:p>
    <w:p w:rsidR="00AC1C3E" w:rsidRDefault="00AC1C3E" w:rsidP="00AC1C3E">
      <w:pPr>
        <w:pStyle w:val="ConsPlusNormal"/>
        <w:jc w:val="center"/>
      </w:pPr>
      <w:r>
        <w:t>ДЛЯ РЕАЛИЗАЦИИ ПРОГРАММЫ</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3840"/>
        <w:gridCol w:w="1320"/>
        <w:gridCol w:w="1080"/>
        <w:gridCol w:w="1080"/>
        <w:gridCol w:w="1080"/>
        <w:gridCol w:w="1200"/>
      </w:tblGrid>
      <w:tr w:rsidR="00AC1C3E" w:rsidTr="00151E44">
        <w:trPr>
          <w:trHeight w:val="240"/>
        </w:trPr>
        <w:tc>
          <w:tcPr>
            <w:tcW w:w="384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Показатели          </w:t>
            </w:r>
          </w:p>
        </w:tc>
        <w:tc>
          <w:tcPr>
            <w:tcW w:w="132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ед. изм. </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2013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2014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2015 г.</w:t>
            </w:r>
          </w:p>
        </w:tc>
        <w:tc>
          <w:tcPr>
            <w:tcW w:w="120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w:t>
            </w:r>
            <w:proofErr w:type="gramStart"/>
            <w:r>
              <w:t>за</w:t>
            </w:r>
            <w:proofErr w:type="gramEnd"/>
          </w:p>
          <w:p w:rsidR="00AC1C3E" w:rsidRDefault="00AC1C3E" w:rsidP="00151E44">
            <w:pPr>
              <w:pStyle w:val="ConsPlusNonformat"/>
              <w:jc w:val="both"/>
            </w:pPr>
            <w:r>
              <w:t xml:space="preserve"> 2013 - </w:t>
            </w:r>
          </w:p>
          <w:p w:rsidR="00AC1C3E" w:rsidRDefault="00AC1C3E" w:rsidP="00151E44">
            <w:pPr>
              <w:pStyle w:val="ConsPlusNonformat"/>
              <w:jc w:val="both"/>
            </w:pPr>
            <w:r>
              <w:t>2020 гг.</w:t>
            </w:r>
          </w:p>
        </w:tc>
      </w:tr>
      <w:tr w:rsidR="00AC1C3E" w:rsidTr="00151E44">
        <w:trPr>
          <w:trHeight w:val="240"/>
        </w:trPr>
        <w:tc>
          <w:tcPr>
            <w:tcW w:w="38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Прирост товарной продукции    </w:t>
            </w:r>
          </w:p>
          <w:p w:rsidR="00AC1C3E" w:rsidRDefault="00AC1C3E" w:rsidP="00151E44">
            <w:pPr>
              <w:pStyle w:val="ConsPlusNonformat"/>
              <w:jc w:val="both"/>
            </w:pPr>
            <w:r>
              <w:t xml:space="preserve">коневодства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492    </w:t>
            </w:r>
          </w:p>
        </w:tc>
        <w:tc>
          <w:tcPr>
            <w:tcW w:w="1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3167    </w:t>
            </w:r>
          </w:p>
        </w:tc>
      </w:tr>
      <w:tr w:rsidR="00AC1C3E" w:rsidTr="00151E44">
        <w:trPr>
          <w:trHeight w:val="240"/>
        </w:trPr>
        <w:tc>
          <w:tcPr>
            <w:tcW w:w="38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Финансирование прироста       </w:t>
            </w:r>
          </w:p>
          <w:p w:rsidR="00AC1C3E" w:rsidRDefault="00AC1C3E" w:rsidP="00151E44">
            <w:pPr>
              <w:pStyle w:val="ConsPlusNonformat"/>
              <w:jc w:val="both"/>
            </w:pPr>
            <w:r>
              <w:t xml:space="preserve">продукции всего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702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762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892    </w:t>
            </w:r>
          </w:p>
        </w:tc>
        <w:tc>
          <w:tcPr>
            <w:tcW w:w="1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6331    </w:t>
            </w:r>
          </w:p>
        </w:tc>
      </w:tr>
      <w:tr w:rsidR="00AC1C3E" w:rsidTr="00151E44">
        <w:trPr>
          <w:trHeight w:val="240"/>
        </w:trPr>
        <w:tc>
          <w:tcPr>
            <w:tcW w:w="38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 т.ч.: на реализацию         </w:t>
            </w:r>
          </w:p>
          <w:p w:rsidR="00AC1C3E" w:rsidRDefault="00AC1C3E" w:rsidP="00151E44">
            <w:pPr>
              <w:pStyle w:val="ConsPlusNonformat"/>
              <w:jc w:val="both"/>
            </w:pPr>
            <w:r>
              <w:t xml:space="preserve">мероприятий Программы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341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377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399    </w:t>
            </w:r>
          </w:p>
        </w:tc>
        <w:tc>
          <w:tcPr>
            <w:tcW w:w="1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3545    </w:t>
            </w:r>
          </w:p>
        </w:tc>
      </w:tr>
      <w:tr w:rsidR="00AC1C3E" w:rsidTr="00151E44">
        <w:trPr>
          <w:trHeight w:val="240"/>
        </w:trPr>
        <w:tc>
          <w:tcPr>
            <w:tcW w:w="38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из него: собственные средства </w:t>
            </w:r>
          </w:p>
          <w:p w:rsidR="00AC1C3E" w:rsidRDefault="00AC1C3E" w:rsidP="00151E44">
            <w:pPr>
              <w:pStyle w:val="ConsPlusNonformat"/>
              <w:jc w:val="both"/>
            </w:pPr>
            <w:r>
              <w:t>коневладельцев</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191    </w:t>
            </w:r>
          </w:p>
        </w:tc>
        <w:tc>
          <w:tcPr>
            <w:tcW w:w="1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1658    </w:t>
            </w:r>
          </w:p>
        </w:tc>
      </w:tr>
      <w:tr w:rsidR="00AC1C3E" w:rsidTr="00151E44">
        <w:trPr>
          <w:trHeight w:val="240"/>
        </w:trPr>
        <w:tc>
          <w:tcPr>
            <w:tcW w:w="38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бюджетные средства, всего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208    </w:t>
            </w:r>
          </w:p>
        </w:tc>
        <w:tc>
          <w:tcPr>
            <w:tcW w:w="1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1887    </w:t>
            </w:r>
          </w:p>
        </w:tc>
      </w:tr>
      <w:tr w:rsidR="00AC1C3E" w:rsidTr="00151E44">
        <w:trPr>
          <w:trHeight w:val="240"/>
        </w:trPr>
        <w:tc>
          <w:tcPr>
            <w:tcW w:w="38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средства федерального бюджета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145    </w:t>
            </w:r>
          </w:p>
        </w:tc>
        <w:tc>
          <w:tcPr>
            <w:tcW w:w="1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1306    </w:t>
            </w:r>
          </w:p>
        </w:tc>
      </w:tr>
      <w:tr w:rsidR="00AC1C3E" w:rsidTr="00151E44">
        <w:trPr>
          <w:trHeight w:val="240"/>
        </w:trPr>
        <w:tc>
          <w:tcPr>
            <w:tcW w:w="38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Эффективность общая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45,6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55,2   </w:t>
            </w:r>
          </w:p>
        </w:tc>
        <w:tc>
          <w:tcPr>
            <w:tcW w:w="1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50,0    </w:t>
            </w:r>
          </w:p>
        </w:tc>
      </w:tr>
      <w:tr w:rsidR="00AC1C3E" w:rsidTr="00151E44">
        <w:trPr>
          <w:trHeight w:val="240"/>
        </w:trPr>
        <w:tc>
          <w:tcPr>
            <w:tcW w:w="38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Эффективность использования   </w:t>
            </w:r>
          </w:p>
          <w:p w:rsidR="00AC1C3E" w:rsidRDefault="00AC1C3E" w:rsidP="00151E44">
            <w:pPr>
              <w:pStyle w:val="ConsPlusNonformat"/>
              <w:jc w:val="both"/>
            </w:pPr>
            <w:r>
              <w:t xml:space="preserve">бюджетных средств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179,4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236,5  </w:t>
            </w:r>
          </w:p>
        </w:tc>
        <w:tc>
          <w:tcPr>
            <w:tcW w:w="1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167,8   </w:t>
            </w:r>
          </w:p>
        </w:tc>
      </w:tr>
    </w:tbl>
    <w:p w:rsidR="00AC1C3E" w:rsidRDefault="00AC1C3E" w:rsidP="00AC1C3E">
      <w:pPr>
        <w:pStyle w:val="ConsPlusNormal"/>
      </w:pPr>
    </w:p>
    <w:p w:rsidR="00AC1C3E" w:rsidRDefault="00AC1C3E" w:rsidP="00AC1C3E">
      <w:pPr>
        <w:pStyle w:val="ConsPlusNormal"/>
        <w:ind w:firstLine="540"/>
        <w:jc w:val="both"/>
      </w:pPr>
      <w:r>
        <w:t xml:space="preserve">Из данных </w:t>
      </w:r>
      <w:hyperlink w:anchor="Par781" w:history="1">
        <w:r>
          <w:rPr>
            <w:color w:val="0000FF"/>
          </w:rPr>
          <w:t>таблицы 7</w:t>
        </w:r>
      </w:hyperlink>
      <w:r>
        <w:t xml:space="preserve"> видно, что значение коэффициента общей эффективности в целом за программный период составляет 50% и эффективности использования бюджетных средств 167,8 процента, что свидетельствует о высоком уровне возмещения затрат приростом товарной продукции.</w:t>
      </w:r>
    </w:p>
    <w:p w:rsidR="00AC1C3E" w:rsidRDefault="00AC1C3E" w:rsidP="00AC1C3E">
      <w:pPr>
        <w:pStyle w:val="ConsPlusNormal"/>
        <w:ind w:firstLine="540"/>
        <w:jc w:val="both"/>
      </w:pPr>
    </w:p>
    <w:p w:rsidR="00AC1C3E" w:rsidRDefault="00AC1C3E" w:rsidP="00AC1C3E">
      <w:pPr>
        <w:pStyle w:val="ConsPlusNormal"/>
        <w:jc w:val="center"/>
        <w:outlineLvl w:val="1"/>
      </w:pPr>
      <w:r>
        <w:t>7. Методика оценки эффективности Программы</w:t>
      </w:r>
    </w:p>
    <w:p w:rsidR="00AC1C3E" w:rsidRDefault="00AC1C3E" w:rsidP="00AC1C3E">
      <w:pPr>
        <w:pStyle w:val="ConsPlusNormal"/>
        <w:ind w:firstLine="540"/>
        <w:jc w:val="both"/>
      </w:pPr>
    </w:p>
    <w:p w:rsidR="00AC1C3E" w:rsidRDefault="00AC1C3E" w:rsidP="00AC1C3E">
      <w:pPr>
        <w:pStyle w:val="ConsPlusNormal"/>
        <w:ind w:firstLine="540"/>
        <w:jc w:val="both"/>
      </w:pPr>
      <w:r>
        <w:t>Материалами получения информации для расчета экономических показателей и оценки уровня достижения результатов являются действующие формы статистической и ведомственной отчетности.</w:t>
      </w:r>
    </w:p>
    <w:p w:rsidR="00AC1C3E" w:rsidRDefault="00AC1C3E" w:rsidP="00AC1C3E">
      <w:pPr>
        <w:pStyle w:val="ConsPlusNormal"/>
        <w:ind w:firstLine="540"/>
        <w:jc w:val="both"/>
      </w:pPr>
      <w:r>
        <w:t>Количественный метод:</w:t>
      </w:r>
    </w:p>
    <w:p w:rsidR="00AC1C3E" w:rsidRDefault="00AC1C3E" w:rsidP="00AC1C3E">
      <w:pPr>
        <w:pStyle w:val="ConsPlusNormal"/>
        <w:ind w:firstLine="540"/>
        <w:jc w:val="both"/>
      </w:pPr>
      <w:r>
        <w:t>Оценка проводится на основе анализа государственных статистических и ведомственных отраслевых форм отчетности.</w:t>
      </w:r>
    </w:p>
    <w:p w:rsidR="00AC1C3E" w:rsidRDefault="00AC1C3E" w:rsidP="00AC1C3E">
      <w:pPr>
        <w:pStyle w:val="ConsPlusNormal"/>
        <w:ind w:firstLine="540"/>
        <w:jc w:val="both"/>
      </w:pPr>
      <w:r>
        <w:t>Форма 8-АПК "Отчет о затратах на основное производство".</w:t>
      </w:r>
    </w:p>
    <w:p w:rsidR="00AC1C3E" w:rsidRDefault="00AC1C3E" w:rsidP="00AC1C3E">
      <w:pPr>
        <w:pStyle w:val="ConsPlusNormal"/>
        <w:ind w:firstLine="540"/>
        <w:jc w:val="both"/>
      </w:pPr>
      <w:r>
        <w:t>Форма 10-АПК "Отчет о средствах целевого финансирования".</w:t>
      </w:r>
    </w:p>
    <w:p w:rsidR="00AC1C3E" w:rsidRDefault="00AC1C3E" w:rsidP="00AC1C3E">
      <w:pPr>
        <w:pStyle w:val="ConsPlusNormal"/>
        <w:ind w:firstLine="540"/>
        <w:jc w:val="both"/>
      </w:pPr>
      <w:r>
        <w:t>Форма 13-АПК "Сведения о производстве, затратах, себестоимости и реализации продукции животноводства".</w:t>
      </w:r>
    </w:p>
    <w:p w:rsidR="00AC1C3E" w:rsidRDefault="00AC1C3E" w:rsidP="00AC1C3E">
      <w:pPr>
        <w:pStyle w:val="ConsPlusNormal"/>
        <w:ind w:firstLine="540"/>
        <w:jc w:val="both"/>
      </w:pPr>
      <w:r>
        <w:t>Форма 15-АПК "Отчет о наличии животных".</w:t>
      </w:r>
    </w:p>
    <w:p w:rsidR="00AC1C3E" w:rsidRDefault="00AC1C3E" w:rsidP="00AC1C3E">
      <w:pPr>
        <w:pStyle w:val="ConsPlusNormal"/>
        <w:ind w:firstLine="540"/>
        <w:jc w:val="both"/>
      </w:pPr>
      <w:r>
        <w:t>Форма 16-АПК "Баланс продукции" по годам.</w:t>
      </w:r>
    </w:p>
    <w:p w:rsidR="00AC1C3E" w:rsidRDefault="00AC1C3E" w:rsidP="00AC1C3E">
      <w:pPr>
        <w:pStyle w:val="ConsPlusNormal"/>
        <w:ind w:firstLine="540"/>
        <w:jc w:val="both"/>
      </w:pPr>
      <w:r>
        <w:t>Форма (код 0503160) из приложения к пояснительной записке квартальной бухгалтерской отчетности "</w:t>
      </w:r>
      <w:hyperlink r:id="rId13" w:history="1">
        <w:r>
          <w:rPr>
            <w:color w:val="0000FF"/>
          </w:rPr>
          <w:t>Сведения</w:t>
        </w:r>
      </w:hyperlink>
      <w:r>
        <w:t xml:space="preserve"> о мерах по повышению эффективности расходования федеральных средств", "Сведения об эффективности бюджетных средств" </w:t>
      </w:r>
      <w:hyperlink r:id="rId14" w:history="1">
        <w:r>
          <w:rPr>
            <w:color w:val="0000FF"/>
          </w:rPr>
          <w:t>(ф. 0503165)</w:t>
        </w:r>
      </w:hyperlink>
      <w:r>
        <w:t xml:space="preserve">, "Сведения об использовании целевых программ" </w:t>
      </w:r>
      <w:hyperlink r:id="rId15" w:history="1">
        <w:r>
          <w:rPr>
            <w:color w:val="0000FF"/>
          </w:rPr>
          <w:t>(ф. 0503166)</w:t>
        </w:r>
      </w:hyperlink>
      <w:r>
        <w:t>.</w:t>
      </w:r>
    </w:p>
    <w:p w:rsidR="00AC1C3E" w:rsidRDefault="00AC1C3E" w:rsidP="00AC1C3E">
      <w:pPr>
        <w:pStyle w:val="ConsPlusNormal"/>
        <w:ind w:firstLine="540"/>
        <w:jc w:val="both"/>
      </w:pPr>
      <w:hyperlink r:id="rId16" w:history="1">
        <w:r>
          <w:rPr>
            <w:color w:val="0000FF"/>
          </w:rPr>
          <w:t>Форма П-1-СХ</w:t>
        </w:r>
      </w:hyperlink>
      <w:r>
        <w:t xml:space="preserve"> "Сведения о производстве и отгрузке сельскохозяйственной продукции" (ежемесячная).</w:t>
      </w:r>
    </w:p>
    <w:p w:rsidR="00AC1C3E" w:rsidRDefault="00AC1C3E" w:rsidP="00AC1C3E">
      <w:pPr>
        <w:pStyle w:val="ConsPlusNormal"/>
        <w:ind w:firstLine="540"/>
        <w:jc w:val="both"/>
      </w:pPr>
      <w:r>
        <w:lastRenderedPageBreak/>
        <w:t>Приложение к форме П-2 "Сведения об инновационной деятельности" (</w:t>
      </w:r>
      <w:proofErr w:type="gramStart"/>
      <w:r>
        <w:t>квартальная</w:t>
      </w:r>
      <w:proofErr w:type="gramEnd"/>
      <w:r>
        <w:t xml:space="preserve">, </w:t>
      </w:r>
      <w:hyperlink r:id="rId17" w:history="1">
        <w:r>
          <w:rPr>
            <w:color w:val="0000FF"/>
          </w:rPr>
          <w:t>годовая</w:t>
        </w:r>
      </w:hyperlink>
      <w:r>
        <w:t>).</w:t>
      </w:r>
    </w:p>
    <w:p w:rsidR="00AC1C3E" w:rsidRDefault="00AC1C3E" w:rsidP="00AC1C3E">
      <w:pPr>
        <w:pStyle w:val="ConsPlusNormal"/>
        <w:ind w:firstLine="540"/>
        <w:jc w:val="both"/>
      </w:pPr>
      <w:r>
        <w:t>Для расчета эффективности расходования бюджетных средств по Программе используются показатели - за каждый год и в целом за период действия Программы.</w:t>
      </w:r>
    </w:p>
    <w:p w:rsidR="00AC1C3E" w:rsidRDefault="00AC1C3E" w:rsidP="00AC1C3E">
      <w:pPr>
        <w:pStyle w:val="ConsPlusNormal"/>
        <w:ind w:firstLine="540"/>
        <w:jc w:val="both"/>
      </w:pPr>
      <w:r>
        <w:t>Эффективность расходования бюджетных средств по Программе также рассчитывается, как соотношение дополнительной товарной продукции, полученной по Программе, и расходов из средств федерального и регионального бюджетов.</w:t>
      </w:r>
    </w:p>
    <w:p w:rsidR="00AC1C3E" w:rsidRDefault="00AC1C3E" w:rsidP="00AC1C3E">
      <w:pPr>
        <w:pStyle w:val="ConsPlusNormal"/>
        <w:ind w:firstLine="540"/>
        <w:jc w:val="both"/>
      </w:pPr>
    </w:p>
    <w:p w:rsidR="00AC1C3E" w:rsidRDefault="00AC1C3E" w:rsidP="00AC1C3E">
      <w:pPr>
        <w:pStyle w:val="ConsPlusNormal"/>
        <w:jc w:val="center"/>
        <w:outlineLvl w:val="1"/>
      </w:pPr>
      <w:r>
        <w:t>8. Обоснование потребности в ресурсах для достижения цели</w:t>
      </w:r>
    </w:p>
    <w:p w:rsidR="00AC1C3E" w:rsidRDefault="00AC1C3E" w:rsidP="00AC1C3E">
      <w:pPr>
        <w:pStyle w:val="ConsPlusNormal"/>
        <w:jc w:val="center"/>
      </w:pPr>
      <w:r>
        <w:t>и результатов Программы</w:t>
      </w:r>
    </w:p>
    <w:p w:rsidR="00AC1C3E" w:rsidRDefault="00AC1C3E" w:rsidP="00AC1C3E">
      <w:pPr>
        <w:pStyle w:val="ConsPlusNormal"/>
        <w:ind w:firstLine="540"/>
        <w:jc w:val="both"/>
      </w:pPr>
    </w:p>
    <w:p w:rsidR="00AC1C3E" w:rsidRDefault="00AC1C3E" w:rsidP="00AC1C3E">
      <w:pPr>
        <w:pStyle w:val="ConsPlusNormal"/>
        <w:ind w:firstLine="540"/>
        <w:jc w:val="both"/>
      </w:pPr>
      <w:r>
        <w:t>Финансирование программных мероприятий намечено осуществлять за счет бюджетных ассигнований, ежегодно предусматриваемых Минсельхозу России в федеральном бюджете на указанные цели. Кроме того, часть мероприятий будет финансироваться по линии частно-государственного партнерства и региональных бюджетов.</w:t>
      </w:r>
    </w:p>
    <w:p w:rsidR="00AC1C3E" w:rsidRDefault="00AC1C3E" w:rsidP="00AC1C3E">
      <w:pPr>
        <w:pStyle w:val="ConsPlusNormal"/>
        <w:ind w:firstLine="540"/>
        <w:jc w:val="both"/>
      </w:pPr>
      <w:r>
        <w:t>Объем средств, необходимых для реализации мероприятий по Программе, рассчитан с учетом:</w:t>
      </w:r>
    </w:p>
    <w:p w:rsidR="00AC1C3E" w:rsidRDefault="00AC1C3E" w:rsidP="00AC1C3E">
      <w:pPr>
        <w:pStyle w:val="ConsPlusNormal"/>
        <w:ind w:firstLine="540"/>
        <w:jc w:val="both"/>
      </w:pPr>
      <w:r>
        <w:t>- фактических цен на племенных лошадей, мясо-конину и кумыс, сложившихся на внешнем и внутреннем рынке;</w:t>
      </w:r>
    </w:p>
    <w:p w:rsidR="00AC1C3E" w:rsidRDefault="00AC1C3E" w:rsidP="00AC1C3E">
      <w:pPr>
        <w:pStyle w:val="ConsPlusNormal"/>
        <w:ind w:firstLine="540"/>
        <w:jc w:val="both"/>
      </w:pPr>
      <w:r>
        <w:t>- установленных уровней субсидирования содержания лошадей в племенных заводах, репродукторах и генофондных хозяйствах.</w:t>
      </w:r>
    </w:p>
    <w:p w:rsidR="00AC1C3E" w:rsidRDefault="00AC1C3E" w:rsidP="00AC1C3E">
      <w:pPr>
        <w:pStyle w:val="ConsPlusNormal"/>
        <w:ind w:firstLine="540"/>
        <w:jc w:val="both"/>
      </w:pPr>
    </w:p>
    <w:p w:rsidR="00AC1C3E" w:rsidRDefault="00AC1C3E" w:rsidP="00AC1C3E">
      <w:pPr>
        <w:pStyle w:val="ConsPlusNormal"/>
        <w:jc w:val="center"/>
        <w:outlineLvl w:val="1"/>
      </w:pPr>
      <w:r>
        <w:t>9. Описание системы управления реализацией Программы</w:t>
      </w:r>
    </w:p>
    <w:p w:rsidR="00AC1C3E" w:rsidRDefault="00AC1C3E" w:rsidP="00AC1C3E">
      <w:pPr>
        <w:pStyle w:val="ConsPlusNormal"/>
        <w:ind w:firstLine="540"/>
        <w:jc w:val="both"/>
      </w:pPr>
    </w:p>
    <w:p w:rsidR="00AC1C3E" w:rsidRDefault="00AC1C3E" w:rsidP="00AC1C3E">
      <w:pPr>
        <w:pStyle w:val="ConsPlusNormal"/>
        <w:ind w:firstLine="540"/>
        <w:jc w:val="both"/>
      </w:pPr>
      <w:r>
        <w:t>Управление Программой и распоряжение средствами федерального бюджета осуществляет Министерство сельского хозяйства Российской Федерации. Система управления реализацией Программы:</w:t>
      </w:r>
    </w:p>
    <w:p w:rsidR="00AC1C3E" w:rsidRDefault="00AC1C3E" w:rsidP="00AC1C3E">
      <w:pPr>
        <w:pStyle w:val="ConsPlusNormal"/>
        <w:ind w:firstLine="540"/>
        <w:jc w:val="both"/>
      </w:pPr>
      <w:r>
        <w:t>- ответственными за реализацию Программы, достижение ее целей и задач являются Департамент животноводства и племенного дела и Департамент экономики и анализа;</w:t>
      </w:r>
    </w:p>
    <w:p w:rsidR="00AC1C3E" w:rsidRDefault="00AC1C3E" w:rsidP="00AC1C3E">
      <w:pPr>
        <w:pStyle w:val="ConsPlusNormal"/>
        <w:ind w:firstLine="540"/>
        <w:jc w:val="both"/>
      </w:pPr>
      <w:proofErr w:type="gramStart"/>
      <w:r>
        <w:t>- координацию деятельности подразделений Минсельхоза России, учреждений и организаций, участвующих в выполнении Программы, и их взаимодействия по реализации программных мероприятий осуществляют Департамент животноводства и племенного дела и Департамент экономики и анализа;</w:t>
      </w:r>
      <w:proofErr w:type="gramEnd"/>
    </w:p>
    <w:p w:rsidR="00AC1C3E" w:rsidRDefault="00AC1C3E" w:rsidP="00AC1C3E">
      <w:pPr>
        <w:pStyle w:val="ConsPlusNormal"/>
        <w:ind w:firstLine="540"/>
        <w:jc w:val="both"/>
      </w:pPr>
      <w:r>
        <w:t>- финансирование программных мероприятий обеспечивают Департамент экономики и анализа, Департамент финансов и бюджетной политики, уполномоченные органы исполнительной власти субъектов Российской Федерации и заинтересованные частные инвесторы;</w:t>
      </w:r>
    </w:p>
    <w:p w:rsidR="00AC1C3E" w:rsidRDefault="00AC1C3E" w:rsidP="00AC1C3E">
      <w:pPr>
        <w:pStyle w:val="ConsPlusNormal"/>
        <w:ind w:firstLine="540"/>
        <w:jc w:val="both"/>
      </w:pPr>
      <w:r>
        <w:t>- ответственными за формирование отчетности о ходе реализации Программы являются Департамент животноводства и племенного дела, Департамент экономики и анализа;</w:t>
      </w:r>
    </w:p>
    <w:p w:rsidR="00AC1C3E" w:rsidRDefault="00AC1C3E" w:rsidP="00AC1C3E">
      <w:pPr>
        <w:pStyle w:val="ConsPlusNormal"/>
        <w:ind w:firstLine="540"/>
        <w:jc w:val="both"/>
      </w:pPr>
      <w:r>
        <w:t xml:space="preserve">- финансирование программных мероприятий осуществляется из средств федерального бюджета, предусмотренных Минсельхозу России федеральными </w:t>
      </w:r>
      <w:r>
        <w:lastRenderedPageBreak/>
        <w:t>законами о федеральном бюджете на текущий финансовый год и плановый период. Составной частью механизма финансирования является предоставление субсидий из федерального бюджета бюджетам субъектов Российской Федерации на поддержку племенного животноводства в порядке, установленном Правительством Российской Федерации.</w:t>
      </w:r>
    </w:p>
    <w:p w:rsidR="00AC1C3E" w:rsidRDefault="00AC1C3E" w:rsidP="00AC1C3E">
      <w:pPr>
        <w:pStyle w:val="ConsPlusNormal"/>
        <w:ind w:firstLine="540"/>
        <w:jc w:val="both"/>
      </w:pPr>
      <w:r>
        <w:t>Первоочередные шаги по подготовке к реализации Программы.</w:t>
      </w:r>
    </w:p>
    <w:p w:rsidR="00AC1C3E" w:rsidRDefault="00AC1C3E" w:rsidP="00AC1C3E">
      <w:pPr>
        <w:pStyle w:val="ConsPlusNormal"/>
        <w:ind w:firstLine="540"/>
        <w:jc w:val="both"/>
      </w:pPr>
      <w:r>
        <w:t>Программа реализуется в 2013 - 2015 годах и на период до 2020 года. При этом первоочередными задачами, которые необходимо решить в 2013 году являются:</w:t>
      </w:r>
    </w:p>
    <w:p w:rsidR="00AC1C3E" w:rsidRDefault="00AC1C3E" w:rsidP="00AC1C3E">
      <w:pPr>
        <w:pStyle w:val="ConsPlusNormal"/>
        <w:ind w:firstLine="540"/>
        <w:jc w:val="both"/>
      </w:pPr>
      <w:r>
        <w:t xml:space="preserve">- осуществление субсидирования части затрат племенных конных заводов, племенных репродукторов и генофондных хозяйств на содержание маточного поголовья по системе "кобыла - жеребенок" за испытания лошадей на ипподромах по ставкам, приведенным в </w:t>
      </w:r>
      <w:hyperlink w:anchor="Par433" w:history="1">
        <w:r>
          <w:rPr>
            <w:color w:val="0000FF"/>
          </w:rPr>
          <w:t>разделе 4</w:t>
        </w:r>
      </w:hyperlink>
      <w:r>
        <w:t>;</w:t>
      </w:r>
    </w:p>
    <w:p w:rsidR="00AC1C3E" w:rsidRDefault="00AC1C3E" w:rsidP="00AC1C3E">
      <w:pPr>
        <w:pStyle w:val="ConsPlusNormal"/>
        <w:ind w:firstLine="540"/>
        <w:jc w:val="both"/>
      </w:pPr>
      <w:r>
        <w:t>- субсидирование затрат на приобретение по импорту автоматической линии по замораживанию спермы жеребцов-производителей, а также высокоценных жеребцов-производителей и спермодоз;</w:t>
      </w:r>
    </w:p>
    <w:p w:rsidR="00AC1C3E" w:rsidRDefault="00AC1C3E" w:rsidP="00AC1C3E">
      <w:pPr>
        <w:pStyle w:val="ConsPlusNormal"/>
        <w:ind w:firstLine="540"/>
        <w:jc w:val="both"/>
      </w:pPr>
      <w:r>
        <w:t>- субсидирование части затрат хозяйств на содержание наиболее ценных жеребцов-производителей, используемых для намораживания спермы в головном селекционном центре;</w:t>
      </w:r>
    </w:p>
    <w:p w:rsidR="00AC1C3E" w:rsidRDefault="00AC1C3E" w:rsidP="00AC1C3E">
      <w:pPr>
        <w:pStyle w:val="ConsPlusNormal"/>
        <w:ind w:firstLine="540"/>
        <w:jc w:val="both"/>
      </w:pPr>
      <w:r>
        <w:t>- разработка системы оценки жеребцов-производителей по качеству потомства по комплексу признаков, в том числе призовой и спортивной работоспособности, типу телосложения, экстерьеру, промерам, качеству ближайших предков;</w:t>
      </w:r>
    </w:p>
    <w:p w:rsidR="00AC1C3E" w:rsidRDefault="00AC1C3E" w:rsidP="00AC1C3E">
      <w:pPr>
        <w:pStyle w:val="ConsPlusNormal"/>
        <w:ind w:firstLine="540"/>
        <w:jc w:val="both"/>
      </w:pPr>
      <w:r>
        <w:t xml:space="preserve">- формирование </w:t>
      </w:r>
      <w:proofErr w:type="gramStart"/>
      <w:r>
        <w:t>программ повышения квалификации специалистов коневодства всех уровней</w:t>
      </w:r>
      <w:proofErr w:type="gramEnd"/>
      <w:r>
        <w:t>;</w:t>
      </w:r>
    </w:p>
    <w:p w:rsidR="00AC1C3E" w:rsidRDefault="00AC1C3E" w:rsidP="00AC1C3E">
      <w:pPr>
        <w:pStyle w:val="ConsPlusNormal"/>
        <w:ind w:firstLine="540"/>
        <w:jc w:val="both"/>
      </w:pPr>
      <w:r>
        <w:t>- разработка и реализация мер по информационному сопровождению выполнения разделов Программы.</w:t>
      </w:r>
    </w:p>
    <w:p w:rsidR="00AC1C3E" w:rsidRDefault="00AC1C3E" w:rsidP="00AC1C3E">
      <w:pPr>
        <w:pStyle w:val="ConsPlusNormal"/>
        <w:ind w:firstLine="540"/>
        <w:jc w:val="both"/>
      </w:pPr>
    </w:p>
    <w:p w:rsidR="00AC1C3E" w:rsidRDefault="00AC1C3E" w:rsidP="00AC1C3E">
      <w:pPr>
        <w:pStyle w:val="ConsPlusNormal"/>
        <w:ind w:firstLine="540"/>
        <w:jc w:val="both"/>
      </w:pPr>
    </w:p>
    <w:p w:rsidR="00AC1C3E" w:rsidRDefault="00AC1C3E" w:rsidP="00AC1C3E">
      <w:pPr>
        <w:pStyle w:val="ConsPlusNormal"/>
        <w:ind w:firstLine="540"/>
        <w:jc w:val="both"/>
      </w:pPr>
    </w:p>
    <w:p w:rsidR="00AC1C3E" w:rsidRDefault="00AC1C3E" w:rsidP="00AC1C3E">
      <w:pPr>
        <w:pStyle w:val="ConsPlusNormal"/>
        <w:ind w:firstLine="540"/>
        <w:jc w:val="both"/>
      </w:pPr>
    </w:p>
    <w:p w:rsidR="00AC1C3E" w:rsidRDefault="00AC1C3E" w:rsidP="00AC1C3E">
      <w:pPr>
        <w:pStyle w:val="ConsPlusNormal"/>
        <w:ind w:firstLine="540"/>
        <w:jc w:val="both"/>
      </w:pPr>
    </w:p>
    <w:p w:rsidR="00AC1C3E" w:rsidRDefault="00AC1C3E" w:rsidP="00AC1C3E">
      <w:pPr>
        <w:pStyle w:val="ConsPlusNormal"/>
        <w:jc w:val="right"/>
        <w:outlineLvl w:val="1"/>
      </w:pPr>
      <w:r>
        <w:t>Приложение 1</w:t>
      </w:r>
    </w:p>
    <w:p w:rsidR="00AC1C3E" w:rsidRDefault="00AC1C3E" w:rsidP="00AC1C3E">
      <w:pPr>
        <w:pStyle w:val="ConsPlusNormal"/>
        <w:jc w:val="right"/>
      </w:pPr>
      <w:r>
        <w:t>к отраслевой программе "Развитие</w:t>
      </w:r>
    </w:p>
    <w:p w:rsidR="00AC1C3E" w:rsidRDefault="00AC1C3E" w:rsidP="00AC1C3E">
      <w:pPr>
        <w:pStyle w:val="ConsPlusNormal"/>
        <w:jc w:val="right"/>
      </w:pPr>
      <w:r>
        <w:t xml:space="preserve">племенного коневодства в </w:t>
      </w:r>
      <w:proofErr w:type="gramStart"/>
      <w:r>
        <w:t>Российской</w:t>
      </w:r>
      <w:proofErr w:type="gramEnd"/>
    </w:p>
    <w:p w:rsidR="00AC1C3E" w:rsidRDefault="00AC1C3E" w:rsidP="00AC1C3E">
      <w:pPr>
        <w:pStyle w:val="ConsPlusNormal"/>
        <w:jc w:val="right"/>
      </w:pPr>
      <w:r>
        <w:t>Федерации на 2013 - 2015 годы</w:t>
      </w:r>
    </w:p>
    <w:p w:rsidR="00AC1C3E" w:rsidRDefault="00AC1C3E" w:rsidP="00AC1C3E">
      <w:pPr>
        <w:pStyle w:val="ConsPlusNormal"/>
        <w:jc w:val="right"/>
      </w:pPr>
      <w:r>
        <w:t>и на плановый период до 2020 года"</w:t>
      </w:r>
    </w:p>
    <w:p w:rsidR="00AC1C3E" w:rsidRDefault="00AC1C3E" w:rsidP="00AC1C3E">
      <w:pPr>
        <w:pStyle w:val="ConsPlusNormal"/>
        <w:ind w:firstLine="540"/>
        <w:jc w:val="both"/>
      </w:pPr>
    </w:p>
    <w:p w:rsidR="00AC1C3E" w:rsidRDefault="00AC1C3E" w:rsidP="00AC1C3E">
      <w:pPr>
        <w:pStyle w:val="ConsPlusNormal"/>
        <w:jc w:val="center"/>
      </w:pPr>
      <w:bookmarkStart w:id="17" w:name="Par864"/>
      <w:bookmarkEnd w:id="17"/>
      <w:r>
        <w:t>РАСЧЕТ-ПРОГНОЗ ЧИСЛЕННОСТИ ЛОШАДЕЙ ПО НАПРАВЛЕНИЯМ</w:t>
      </w:r>
    </w:p>
    <w:p w:rsidR="00AC1C3E" w:rsidRDefault="00AC1C3E" w:rsidP="00AC1C3E">
      <w:pPr>
        <w:pStyle w:val="ConsPlusNormal"/>
        <w:jc w:val="center"/>
      </w:pPr>
      <w:r>
        <w:t>ИСПОЛЬЗОВАНИЯ ВО ВСЕХ КАТЕГОРИЯХ ХОЗЯЙСТВ, ТЫС. ГОЛОВ</w:t>
      </w:r>
    </w:p>
    <w:p w:rsidR="00AC1C3E" w:rsidRDefault="00AC1C3E" w:rsidP="00AC1C3E">
      <w:pPr>
        <w:pStyle w:val="ConsPlusNormal"/>
        <w:jc w:val="center"/>
      </w:pPr>
      <w:r>
        <w:t>НА КОНЕЦ ГОДА</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2280"/>
        <w:gridCol w:w="1080"/>
        <w:gridCol w:w="1080"/>
        <w:gridCol w:w="1080"/>
        <w:gridCol w:w="1080"/>
        <w:gridCol w:w="1080"/>
        <w:gridCol w:w="1080"/>
        <w:gridCol w:w="1080"/>
      </w:tblGrid>
      <w:tr w:rsidR="00AC1C3E" w:rsidTr="00151E44">
        <w:trPr>
          <w:trHeight w:val="240"/>
        </w:trPr>
        <w:tc>
          <w:tcPr>
            <w:tcW w:w="22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Направления   </w:t>
            </w:r>
          </w:p>
          <w:p w:rsidR="00AC1C3E" w:rsidRDefault="00AC1C3E" w:rsidP="00151E44">
            <w:pPr>
              <w:pStyle w:val="ConsPlusNonformat"/>
              <w:jc w:val="both"/>
            </w:pPr>
            <w:r>
              <w:t xml:space="preserve">  использования  </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2011 г.</w:t>
            </w:r>
          </w:p>
          <w:p w:rsidR="00AC1C3E" w:rsidRDefault="00AC1C3E" w:rsidP="00151E44">
            <w:pPr>
              <w:pStyle w:val="ConsPlusNonformat"/>
              <w:jc w:val="both"/>
            </w:pPr>
            <w:r>
              <w:t xml:space="preserve">(факт) </w:t>
            </w:r>
          </w:p>
        </w:tc>
        <w:tc>
          <w:tcPr>
            <w:tcW w:w="5400" w:type="dxa"/>
            <w:gridSpan w:val="5"/>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Прогноз                </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2020 г.</w:t>
            </w:r>
          </w:p>
          <w:p w:rsidR="00AC1C3E" w:rsidRDefault="00AC1C3E" w:rsidP="00151E44">
            <w:pPr>
              <w:pStyle w:val="ConsPlusNonformat"/>
              <w:jc w:val="both"/>
            </w:pPr>
            <w:r>
              <w:t xml:space="preserve"> в % к </w:t>
            </w:r>
          </w:p>
          <w:p w:rsidR="00AC1C3E" w:rsidRDefault="00AC1C3E" w:rsidP="00151E44">
            <w:pPr>
              <w:pStyle w:val="ConsPlusNonformat"/>
              <w:jc w:val="both"/>
            </w:pPr>
            <w:r>
              <w:t xml:space="preserve"> 2011  </w:t>
            </w:r>
          </w:p>
        </w:tc>
      </w:tr>
      <w:tr w:rsidR="00AC1C3E" w:rsidTr="00151E44">
        <w:tc>
          <w:tcPr>
            <w:tcW w:w="22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2012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2013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2014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2015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2020 г.</w:t>
            </w: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9840" w:type="dxa"/>
            <w:gridSpan w:val="8"/>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Племенное коневодство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Всего лошадей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116,4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в том числе кобыл</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109,6  </w:t>
            </w:r>
          </w:p>
        </w:tc>
      </w:tr>
      <w:tr w:rsidR="00AC1C3E" w:rsidTr="00151E44">
        <w:trPr>
          <w:trHeight w:val="240"/>
        </w:trPr>
        <w:tc>
          <w:tcPr>
            <w:tcW w:w="9840" w:type="dxa"/>
            <w:gridSpan w:val="8"/>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 т.ч.: заводских пород в хозяйствах, имеющих статус племенных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лошадей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135,3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в том числе кобыл</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150,9  </w:t>
            </w:r>
          </w:p>
        </w:tc>
      </w:tr>
      <w:tr w:rsidR="00AC1C3E" w:rsidTr="00151E44">
        <w:trPr>
          <w:trHeight w:val="240"/>
        </w:trPr>
        <w:tc>
          <w:tcPr>
            <w:tcW w:w="9840" w:type="dxa"/>
            <w:gridSpan w:val="8"/>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Массовое коневодство                           </w:t>
            </w:r>
          </w:p>
        </w:tc>
      </w:tr>
      <w:tr w:rsidR="00AC1C3E" w:rsidTr="00151E44">
        <w:trPr>
          <w:trHeight w:val="240"/>
        </w:trPr>
        <w:tc>
          <w:tcPr>
            <w:tcW w:w="9840" w:type="dxa"/>
            <w:gridSpan w:val="8"/>
            <w:tcBorders>
              <w:left w:val="single" w:sz="8" w:space="0" w:color="auto"/>
              <w:bottom w:val="single" w:sz="8" w:space="0" w:color="auto"/>
              <w:right w:val="single" w:sz="8" w:space="0" w:color="auto"/>
            </w:tcBorders>
          </w:tcPr>
          <w:p w:rsidR="00AC1C3E" w:rsidRDefault="00AC1C3E" w:rsidP="00151E44">
            <w:pPr>
              <w:pStyle w:val="ConsPlusNonformat"/>
              <w:jc w:val="both"/>
            </w:pPr>
            <w:r>
              <w:t>Рабоче-пользовательное</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лошадей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100,0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в том числе кобыл</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423,4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423,4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423,4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423,4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423,4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423,4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100,0  </w:t>
            </w:r>
          </w:p>
        </w:tc>
      </w:tr>
      <w:tr w:rsidR="00AC1C3E" w:rsidTr="00151E44">
        <w:trPr>
          <w:trHeight w:val="240"/>
        </w:trPr>
        <w:tc>
          <w:tcPr>
            <w:tcW w:w="9840" w:type="dxa"/>
            <w:gridSpan w:val="8"/>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Мясное табунное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лошадей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364,1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375,0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386,3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397,9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409,8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475,0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130,5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в том числе кобыл</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188,6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194,3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206,1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238,6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130,3  </w:t>
            </w:r>
          </w:p>
        </w:tc>
      </w:tr>
      <w:tr w:rsidR="00AC1C3E" w:rsidTr="00151E44">
        <w:trPr>
          <w:trHeight w:val="240"/>
        </w:trPr>
        <w:tc>
          <w:tcPr>
            <w:tcW w:w="9840" w:type="dxa"/>
            <w:gridSpan w:val="8"/>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Молочное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лошадей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147,0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в том числе кобыл</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148,0  </w:t>
            </w:r>
          </w:p>
        </w:tc>
      </w:tr>
      <w:tr w:rsidR="00AC1C3E" w:rsidTr="00151E44">
        <w:trPr>
          <w:trHeight w:val="240"/>
        </w:trPr>
        <w:tc>
          <w:tcPr>
            <w:tcW w:w="9840" w:type="dxa"/>
            <w:gridSpan w:val="8"/>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Спортивное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лошадей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440,0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в том числе кобыл</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440,0  </w:t>
            </w:r>
          </w:p>
        </w:tc>
      </w:tr>
      <w:tr w:rsidR="00AC1C3E" w:rsidTr="00151E44">
        <w:trPr>
          <w:trHeight w:val="240"/>
        </w:trPr>
        <w:tc>
          <w:tcPr>
            <w:tcW w:w="9840" w:type="dxa"/>
            <w:gridSpan w:val="8"/>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Итого по всем направлениям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Всего лошадей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1362,1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1374,7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1388,3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1401,7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1415,7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1520,0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111,6  </w:t>
            </w:r>
          </w:p>
        </w:tc>
      </w:tr>
      <w:tr w:rsidR="00AC1C3E" w:rsidTr="00151E44">
        <w:trPr>
          <w:trHeight w:val="240"/>
        </w:trPr>
        <w:tc>
          <w:tcPr>
            <w:tcW w:w="2280" w:type="dxa"/>
            <w:tcBorders>
              <w:left w:val="single" w:sz="8" w:space="0" w:color="auto"/>
              <w:bottom w:val="single" w:sz="8" w:space="0" w:color="auto"/>
              <w:right w:val="single" w:sz="8" w:space="0" w:color="auto"/>
            </w:tcBorders>
          </w:tcPr>
          <w:p w:rsidR="00AC1C3E" w:rsidRDefault="00AC1C3E" w:rsidP="00151E44">
            <w:pPr>
              <w:pStyle w:val="ConsPlusNonformat"/>
              <w:jc w:val="both"/>
            </w:pPr>
            <w:r>
              <w:t>в том числе кобыл</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639,0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645,1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651,3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657,9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664,9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709,0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111,0  </w:t>
            </w:r>
          </w:p>
        </w:tc>
      </w:tr>
    </w:tbl>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jc w:val="right"/>
        <w:outlineLvl w:val="1"/>
      </w:pPr>
      <w:r>
        <w:t>Приложение 2</w:t>
      </w:r>
    </w:p>
    <w:p w:rsidR="00AC1C3E" w:rsidRDefault="00AC1C3E" w:rsidP="00AC1C3E">
      <w:pPr>
        <w:pStyle w:val="ConsPlusNormal"/>
        <w:jc w:val="right"/>
      </w:pPr>
      <w:r>
        <w:t>к отраслевой программе "Развитие</w:t>
      </w:r>
    </w:p>
    <w:p w:rsidR="00AC1C3E" w:rsidRDefault="00AC1C3E" w:rsidP="00AC1C3E">
      <w:pPr>
        <w:pStyle w:val="ConsPlusNormal"/>
        <w:jc w:val="right"/>
      </w:pPr>
      <w:r>
        <w:t xml:space="preserve">племенного коневодства в </w:t>
      </w:r>
      <w:proofErr w:type="gramStart"/>
      <w:r>
        <w:t>Российской</w:t>
      </w:r>
      <w:proofErr w:type="gramEnd"/>
    </w:p>
    <w:p w:rsidR="00AC1C3E" w:rsidRDefault="00AC1C3E" w:rsidP="00AC1C3E">
      <w:pPr>
        <w:pStyle w:val="ConsPlusNormal"/>
        <w:jc w:val="right"/>
      </w:pPr>
      <w:r>
        <w:t>Федерации на 2013 - 2015 годы</w:t>
      </w:r>
    </w:p>
    <w:p w:rsidR="00AC1C3E" w:rsidRDefault="00AC1C3E" w:rsidP="00AC1C3E">
      <w:pPr>
        <w:pStyle w:val="ConsPlusNormal"/>
        <w:jc w:val="right"/>
      </w:pPr>
      <w:r>
        <w:t>и на плановый период до 2020 года"</w:t>
      </w:r>
    </w:p>
    <w:p w:rsidR="00AC1C3E" w:rsidRDefault="00AC1C3E" w:rsidP="00AC1C3E">
      <w:pPr>
        <w:pStyle w:val="ConsPlusNormal"/>
      </w:pPr>
    </w:p>
    <w:p w:rsidR="00AC1C3E" w:rsidRDefault="00AC1C3E" w:rsidP="00AC1C3E">
      <w:pPr>
        <w:pStyle w:val="ConsPlusNormal"/>
        <w:jc w:val="center"/>
      </w:pPr>
      <w:r>
        <w:t>РАСЧЕТ-ПРОГНОЗ УВЕЛИЧЕНИЯ ПРОДУКЦИИ КОНЕВОДСТВА</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3240"/>
        <w:gridCol w:w="1080"/>
        <w:gridCol w:w="1080"/>
        <w:gridCol w:w="1080"/>
        <w:gridCol w:w="1080"/>
        <w:gridCol w:w="1080"/>
        <w:gridCol w:w="1080"/>
      </w:tblGrid>
      <w:tr w:rsidR="00AC1C3E" w:rsidTr="00151E44">
        <w:trPr>
          <w:trHeight w:val="240"/>
        </w:trPr>
        <w:tc>
          <w:tcPr>
            <w:tcW w:w="324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Показатели        </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2011 г.</w:t>
            </w:r>
          </w:p>
          <w:p w:rsidR="00AC1C3E" w:rsidRDefault="00AC1C3E" w:rsidP="00151E44">
            <w:pPr>
              <w:pStyle w:val="ConsPlusNonformat"/>
              <w:jc w:val="both"/>
            </w:pPr>
            <w:r>
              <w:t xml:space="preserve">(факт) </w:t>
            </w:r>
          </w:p>
        </w:tc>
        <w:tc>
          <w:tcPr>
            <w:tcW w:w="4320" w:type="dxa"/>
            <w:gridSpan w:val="4"/>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Прогноз            </w:t>
            </w:r>
          </w:p>
        </w:tc>
        <w:tc>
          <w:tcPr>
            <w:tcW w:w="1080" w:type="dxa"/>
            <w:vMerge w:val="restart"/>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2020 г.</w:t>
            </w:r>
          </w:p>
          <w:p w:rsidR="00AC1C3E" w:rsidRDefault="00AC1C3E" w:rsidP="00151E44">
            <w:pPr>
              <w:pStyle w:val="ConsPlusNonformat"/>
              <w:jc w:val="both"/>
            </w:pPr>
            <w:r>
              <w:t xml:space="preserve"> в % к </w:t>
            </w:r>
          </w:p>
          <w:p w:rsidR="00AC1C3E" w:rsidRDefault="00AC1C3E" w:rsidP="00151E44">
            <w:pPr>
              <w:pStyle w:val="ConsPlusNonformat"/>
              <w:jc w:val="both"/>
            </w:pPr>
            <w:r>
              <w:t>2011 г.</w:t>
            </w:r>
          </w:p>
        </w:tc>
      </w:tr>
      <w:tr w:rsidR="00AC1C3E" w:rsidTr="00151E44">
        <w:tc>
          <w:tcPr>
            <w:tcW w:w="324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rmal"/>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2013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2014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2015 г.</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2020 г.</w:t>
            </w:r>
          </w:p>
        </w:tc>
        <w:tc>
          <w:tcPr>
            <w:tcW w:w="1080" w:type="dxa"/>
            <w:vMerge/>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32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Реализация продукции: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32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племенных лошадей, тыс.  </w:t>
            </w:r>
          </w:p>
          <w:p w:rsidR="00AC1C3E" w:rsidRDefault="00AC1C3E" w:rsidP="00151E44">
            <w:pPr>
              <w:pStyle w:val="ConsPlusNonformat"/>
              <w:jc w:val="both"/>
            </w:pPr>
            <w:r>
              <w:t xml:space="preserve">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130,0  </w:t>
            </w:r>
          </w:p>
        </w:tc>
      </w:tr>
      <w:tr w:rsidR="00AC1C3E" w:rsidTr="00151E44">
        <w:trPr>
          <w:trHeight w:val="240"/>
        </w:trPr>
        <w:tc>
          <w:tcPr>
            <w:tcW w:w="324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товарных лошадей на убой </w:t>
            </w:r>
          </w:p>
          <w:p w:rsidR="00AC1C3E" w:rsidRDefault="00AC1C3E" w:rsidP="00151E44">
            <w:pPr>
              <w:pStyle w:val="ConsPlusNonformat"/>
              <w:jc w:val="both"/>
            </w:pPr>
            <w:r>
              <w:t xml:space="preserve">в живом весе, тыс. т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225,6  </w:t>
            </w:r>
          </w:p>
        </w:tc>
      </w:tr>
      <w:tr w:rsidR="00AC1C3E" w:rsidTr="00151E44">
        <w:trPr>
          <w:trHeight w:val="240"/>
        </w:trPr>
        <w:tc>
          <w:tcPr>
            <w:tcW w:w="3240" w:type="dxa"/>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Производство </w:t>
            </w:r>
            <w:proofErr w:type="gramStart"/>
            <w:r>
              <w:t>товарной</w:t>
            </w:r>
            <w:proofErr w:type="gramEnd"/>
          </w:p>
          <w:p w:rsidR="00AC1C3E" w:rsidRDefault="00AC1C3E" w:rsidP="00151E44">
            <w:pPr>
              <w:pStyle w:val="ConsPlusNonformat"/>
              <w:jc w:val="both"/>
            </w:pPr>
            <w:r>
              <w:t>(реализованной) продукции</w:t>
            </w:r>
          </w:p>
          <w:p w:rsidR="00AC1C3E" w:rsidRDefault="00AC1C3E" w:rsidP="00151E44">
            <w:pPr>
              <w:pStyle w:val="ConsPlusNonformat"/>
              <w:jc w:val="both"/>
            </w:pPr>
            <w:r>
              <w:t xml:space="preserve">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1260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1899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2274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2766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4746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376,6  </w:t>
            </w:r>
          </w:p>
        </w:tc>
      </w:tr>
    </w:tbl>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jc w:val="right"/>
        <w:outlineLvl w:val="1"/>
      </w:pPr>
      <w:r>
        <w:t>Приложение 3</w:t>
      </w:r>
    </w:p>
    <w:p w:rsidR="00AC1C3E" w:rsidRDefault="00AC1C3E" w:rsidP="00AC1C3E">
      <w:pPr>
        <w:pStyle w:val="ConsPlusNormal"/>
        <w:jc w:val="right"/>
      </w:pPr>
      <w:r>
        <w:t>к отраслевой программе "Развитие</w:t>
      </w:r>
    </w:p>
    <w:p w:rsidR="00AC1C3E" w:rsidRDefault="00AC1C3E" w:rsidP="00AC1C3E">
      <w:pPr>
        <w:pStyle w:val="ConsPlusNormal"/>
        <w:jc w:val="right"/>
      </w:pPr>
      <w:r>
        <w:t xml:space="preserve">племенного коневодства в </w:t>
      </w:r>
      <w:proofErr w:type="gramStart"/>
      <w:r>
        <w:t>Российской</w:t>
      </w:r>
      <w:proofErr w:type="gramEnd"/>
    </w:p>
    <w:p w:rsidR="00AC1C3E" w:rsidRDefault="00AC1C3E" w:rsidP="00AC1C3E">
      <w:pPr>
        <w:pStyle w:val="ConsPlusNormal"/>
        <w:jc w:val="right"/>
      </w:pPr>
      <w:r>
        <w:t>Федерации на 2013 - 2015 годы</w:t>
      </w:r>
    </w:p>
    <w:p w:rsidR="00AC1C3E" w:rsidRDefault="00AC1C3E" w:rsidP="00AC1C3E">
      <w:pPr>
        <w:pStyle w:val="ConsPlusNormal"/>
        <w:jc w:val="right"/>
      </w:pPr>
      <w:r>
        <w:t>и на плановый период до 2020 года"</w:t>
      </w:r>
    </w:p>
    <w:p w:rsidR="00AC1C3E" w:rsidRDefault="00AC1C3E" w:rsidP="00AC1C3E">
      <w:pPr>
        <w:pStyle w:val="ConsPlusNormal"/>
      </w:pPr>
    </w:p>
    <w:p w:rsidR="00AC1C3E" w:rsidRDefault="00AC1C3E" w:rsidP="00AC1C3E">
      <w:pPr>
        <w:pStyle w:val="ConsPlusNormal"/>
        <w:jc w:val="center"/>
      </w:pPr>
      <w:r>
        <w:t>РАСЧЕТ СОЦИАЛЬНОЙ ЭФФЕКТИВНОСТИ РЕАЛИЗАЦИИ ПРОГРАММЫ</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5880"/>
        <w:gridCol w:w="1320"/>
        <w:gridCol w:w="1080"/>
        <w:gridCol w:w="1080"/>
      </w:tblGrid>
      <w:tr w:rsidR="00AC1C3E" w:rsidTr="00151E44">
        <w:trPr>
          <w:trHeight w:val="240"/>
        </w:trPr>
        <w:tc>
          <w:tcPr>
            <w:tcW w:w="58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Показатели                   </w:t>
            </w:r>
          </w:p>
        </w:tc>
        <w:tc>
          <w:tcPr>
            <w:tcW w:w="132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Ед. изм. </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2015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2020 г.</w:t>
            </w:r>
          </w:p>
        </w:tc>
      </w:tr>
      <w:tr w:rsidR="00AC1C3E" w:rsidTr="00151E44">
        <w:trPr>
          <w:trHeight w:val="240"/>
        </w:trPr>
        <w:tc>
          <w:tcPr>
            <w:tcW w:w="5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Создание дополнительных рабочих мест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чел.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9982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47890  </w:t>
            </w:r>
          </w:p>
        </w:tc>
      </w:tr>
      <w:tr w:rsidR="00AC1C3E" w:rsidTr="00151E44">
        <w:trPr>
          <w:trHeight w:val="240"/>
        </w:trPr>
        <w:tc>
          <w:tcPr>
            <w:tcW w:w="5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 т.ч. работники, непосредственно занятые </w:t>
            </w:r>
            <w:proofErr w:type="gramStart"/>
            <w:r>
              <w:t>в</w:t>
            </w:r>
            <w:proofErr w:type="gramEnd"/>
          </w:p>
          <w:p w:rsidR="00AC1C3E" w:rsidRDefault="00AC1C3E" w:rsidP="00151E44">
            <w:pPr>
              <w:pStyle w:val="ConsPlusNonformat"/>
              <w:jc w:val="both"/>
            </w:pPr>
            <w:r>
              <w:t xml:space="preserve">отрасли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чел.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2852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13683  </w:t>
            </w:r>
          </w:p>
        </w:tc>
      </w:tr>
      <w:tr w:rsidR="00AC1C3E" w:rsidTr="00151E44">
        <w:trPr>
          <w:trHeight w:val="240"/>
        </w:trPr>
        <w:tc>
          <w:tcPr>
            <w:tcW w:w="5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Оказание услуг в сфере сервиса, реализации и   </w:t>
            </w:r>
          </w:p>
          <w:p w:rsidR="00AC1C3E" w:rsidRDefault="00AC1C3E" w:rsidP="00151E44">
            <w:pPr>
              <w:pStyle w:val="ConsPlusNonformat"/>
              <w:jc w:val="both"/>
            </w:pPr>
            <w:r>
              <w:t xml:space="preserve">переработки продукции и использования в других </w:t>
            </w:r>
          </w:p>
          <w:p w:rsidR="00AC1C3E" w:rsidRDefault="00AC1C3E" w:rsidP="00151E44">
            <w:pPr>
              <w:pStyle w:val="ConsPlusNonformat"/>
              <w:jc w:val="both"/>
            </w:pPr>
            <w:proofErr w:type="gramStart"/>
            <w:r>
              <w:t xml:space="preserve">отраслях сельского хозяйства (2,5 рабочих мест </w:t>
            </w:r>
            <w:proofErr w:type="gramEnd"/>
          </w:p>
          <w:p w:rsidR="00AC1C3E" w:rsidRDefault="00AC1C3E" w:rsidP="00151E44">
            <w:pPr>
              <w:pStyle w:val="ConsPlusNonformat"/>
              <w:jc w:val="both"/>
            </w:pPr>
            <w:r>
              <w:t xml:space="preserve">на 1 основного работника)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чел.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7130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34207  </w:t>
            </w:r>
          </w:p>
        </w:tc>
      </w:tr>
      <w:tr w:rsidR="00AC1C3E" w:rsidTr="00151E44">
        <w:trPr>
          <w:trHeight w:val="240"/>
        </w:trPr>
        <w:tc>
          <w:tcPr>
            <w:tcW w:w="5880" w:type="dxa"/>
            <w:tcBorders>
              <w:left w:val="single" w:sz="8" w:space="0" w:color="auto"/>
              <w:bottom w:val="single" w:sz="8" w:space="0" w:color="auto"/>
              <w:right w:val="single" w:sz="8" w:space="0" w:color="auto"/>
            </w:tcBorders>
          </w:tcPr>
          <w:p w:rsidR="00AC1C3E" w:rsidRDefault="00AC1C3E" w:rsidP="00151E44">
            <w:pPr>
              <w:pStyle w:val="ConsPlusNonformat"/>
              <w:jc w:val="both"/>
            </w:pPr>
            <w:proofErr w:type="gramStart"/>
            <w:r>
              <w:t xml:space="preserve">Снижение выплат по безработице (10,2 х число   </w:t>
            </w:r>
            <w:proofErr w:type="gramEnd"/>
          </w:p>
          <w:p w:rsidR="00AC1C3E" w:rsidRDefault="00AC1C3E" w:rsidP="00151E44">
            <w:pPr>
              <w:pStyle w:val="ConsPlusNonformat"/>
              <w:jc w:val="both"/>
            </w:pPr>
            <w:r>
              <w:t xml:space="preserve">рабочих)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101,8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488,5  </w:t>
            </w:r>
          </w:p>
        </w:tc>
      </w:tr>
      <w:tr w:rsidR="00AC1C3E" w:rsidTr="00151E44">
        <w:trPr>
          <w:trHeight w:val="240"/>
        </w:trPr>
        <w:tc>
          <w:tcPr>
            <w:tcW w:w="58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Дополнительные налоговые поступления           </w:t>
            </w:r>
          </w:p>
        </w:tc>
        <w:tc>
          <w:tcPr>
            <w:tcW w:w="1320" w:type="dxa"/>
            <w:tcBorders>
              <w:left w:val="single" w:sz="8" w:space="0" w:color="auto"/>
              <w:bottom w:val="single" w:sz="8" w:space="0" w:color="auto"/>
              <w:right w:val="single" w:sz="8" w:space="0" w:color="auto"/>
            </w:tcBorders>
          </w:tcPr>
          <w:p w:rsidR="00AC1C3E" w:rsidRDefault="00AC1C3E" w:rsidP="00151E44">
            <w:pPr>
              <w:pStyle w:val="ConsPlusNonformat"/>
              <w:jc w:val="both"/>
            </w:pPr>
            <w:r>
              <w:t>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56,3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154,5  </w:t>
            </w:r>
          </w:p>
        </w:tc>
      </w:tr>
    </w:tbl>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Pr>
    </w:p>
    <w:p w:rsidR="00AC1C3E" w:rsidRDefault="00AC1C3E" w:rsidP="00AC1C3E">
      <w:pPr>
        <w:pStyle w:val="ConsPlusNormal"/>
        <w:jc w:val="right"/>
        <w:outlineLvl w:val="1"/>
      </w:pPr>
      <w:r>
        <w:t>Приложение 4</w:t>
      </w:r>
    </w:p>
    <w:p w:rsidR="00AC1C3E" w:rsidRDefault="00AC1C3E" w:rsidP="00AC1C3E">
      <w:pPr>
        <w:pStyle w:val="ConsPlusNormal"/>
        <w:jc w:val="right"/>
      </w:pPr>
      <w:r>
        <w:t>к отраслевой программе "Развитие</w:t>
      </w:r>
    </w:p>
    <w:p w:rsidR="00AC1C3E" w:rsidRDefault="00AC1C3E" w:rsidP="00AC1C3E">
      <w:pPr>
        <w:pStyle w:val="ConsPlusNormal"/>
        <w:jc w:val="right"/>
      </w:pPr>
      <w:r>
        <w:t xml:space="preserve">племенного коневодства в </w:t>
      </w:r>
      <w:proofErr w:type="gramStart"/>
      <w:r>
        <w:t>Российской</w:t>
      </w:r>
      <w:proofErr w:type="gramEnd"/>
    </w:p>
    <w:p w:rsidR="00AC1C3E" w:rsidRDefault="00AC1C3E" w:rsidP="00AC1C3E">
      <w:pPr>
        <w:pStyle w:val="ConsPlusNormal"/>
        <w:jc w:val="right"/>
      </w:pPr>
      <w:r>
        <w:t>Федерации на 2013 - 2015 годы</w:t>
      </w:r>
    </w:p>
    <w:p w:rsidR="00AC1C3E" w:rsidRDefault="00AC1C3E" w:rsidP="00AC1C3E">
      <w:pPr>
        <w:pStyle w:val="ConsPlusNormal"/>
        <w:jc w:val="right"/>
      </w:pPr>
      <w:r>
        <w:t>и на плановый период до 2020 года"</w:t>
      </w:r>
    </w:p>
    <w:p w:rsidR="00AC1C3E" w:rsidRDefault="00AC1C3E" w:rsidP="00AC1C3E">
      <w:pPr>
        <w:pStyle w:val="ConsPlusNormal"/>
      </w:pPr>
    </w:p>
    <w:p w:rsidR="00AC1C3E" w:rsidRDefault="00AC1C3E" w:rsidP="00AC1C3E">
      <w:pPr>
        <w:pStyle w:val="ConsPlusNormal"/>
        <w:jc w:val="center"/>
      </w:pPr>
      <w:r>
        <w:t>РАСЧЕТ-ПРОГНОЗ ТОВАРНОЙ ПРОДУКЦИИ КОНЕВОДСТВА</w:t>
      </w:r>
    </w:p>
    <w:p w:rsidR="00AC1C3E" w:rsidRDefault="00AC1C3E" w:rsidP="00AC1C3E">
      <w:pPr>
        <w:pStyle w:val="ConsPlusNormal"/>
        <w:jc w:val="center"/>
      </w:pPr>
      <w:r>
        <w:t>И ПОТРЕБНОСТИ В СУБСИДИЯХ ДЛЯ РЕАЛИЗАЦИИ ПРОГРАММЫ</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AC1C3E" w:rsidTr="00151E44">
        <w:trPr>
          <w:trHeight w:val="240"/>
        </w:trPr>
        <w:tc>
          <w:tcPr>
            <w:tcW w:w="420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Показатели            </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2011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2013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2014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2015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2020 г.</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Поголовье лошадей, тыс. голов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1362,1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1388,3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1401,7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1415,7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1520,0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 том числе: кобыл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639,0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651,3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657,9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664,9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709,0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Производственные затраты </w:t>
            </w:r>
            <w:proofErr w:type="gramStart"/>
            <w:r>
              <w:t>на</w:t>
            </w:r>
            <w:proofErr w:type="gramEnd"/>
          </w:p>
          <w:p w:rsidR="00AC1C3E" w:rsidRDefault="00AC1C3E" w:rsidP="00151E44">
            <w:pPr>
              <w:pStyle w:val="ConsPlusNonformat"/>
              <w:jc w:val="both"/>
            </w:pPr>
            <w:r>
              <w:t xml:space="preserve">товарную продукцию,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1727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2289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2395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2795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3596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Реализация продукции: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Племенных лошадей, тыс. 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w:t>
            </w:r>
            <w:proofErr w:type="gramStart"/>
            <w:r>
              <w:t>племенных</w:t>
            </w:r>
            <w:proofErr w:type="gramEnd"/>
          </w:p>
          <w:p w:rsidR="00AC1C3E" w:rsidRDefault="00AC1C3E" w:rsidP="00151E44">
            <w:pPr>
              <w:pStyle w:val="ConsPlusNonformat"/>
              <w:jc w:val="both"/>
            </w:pPr>
            <w:r>
              <w:t xml:space="preserve">лошадей,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385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513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591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688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1080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лошадей на убой (в живом весе),  </w:t>
            </w:r>
          </w:p>
          <w:p w:rsidR="00AC1C3E" w:rsidRDefault="00AC1C3E" w:rsidP="00151E44">
            <w:pPr>
              <w:pStyle w:val="ConsPlusNonformat"/>
              <w:jc w:val="both"/>
            </w:pPr>
            <w:r>
              <w:t xml:space="preserve">тыс. тонн </w:t>
            </w:r>
            <w:hyperlink w:anchor="Par1030" w:history="1">
              <w:r>
                <w:rPr>
                  <w:color w:val="0000FF"/>
                </w:rPr>
                <w:t>&lt;*&gt;</w:t>
              </w:r>
            </w:hyperlink>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28,2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лошадей </w:t>
            </w:r>
            <w:proofErr w:type="gramStart"/>
            <w:r>
              <w:t>на</w:t>
            </w:r>
            <w:proofErr w:type="gramEnd"/>
          </w:p>
          <w:p w:rsidR="00AC1C3E" w:rsidRDefault="00AC1C3E" w:rsidP="00151E44">
            <w:pPr>
              <w:pStyle w:val="ConsPlusNonformat"/>
              <w:jc w:val="both"/>
            </w:pPr>
            <w:r>
              <w:t xml:space="preserve">убой,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1386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1683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2078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3666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Товарный продукт всего, млн. руб.</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1260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1899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2274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2766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4746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Субсидии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158,3  </w:t>
            </w:r>
          </w:p>
          <w:p w:rsidR="00AC1C3E" w:rsidRDefault="00AC1C3E" w:rsidP="00151E44">
            <w:pPr>
              <w:pStyle w:val="ConsPlusNonformat"/>
              <w:jc w:val="both"/>
            </w:pPr>
            <w:hyperlink w:anchor="Par1031" w:history="1">
              <w:r>
                <w:rPr>
                  <w:color w:val="0000FF"/>
                </w:rPr>
                <w:t>&lt;**&gt;</w:t>
              </w:r>
            </w:hyperlink>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252,0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Товарная продукция с учетом      </w:t>
            </w:r>
          </w:p>
          <w:p w:rsidR="00AC1C3E" w:rsidRDefault="00AC1C3E" w:rsidP="00151E44">
            <w:pPr>
              <w:pStyle w:val="ConsPlusNonformat"/>
              <w:jc w:val="both"/>
            </w:pPr>
            <w:r>
              <w:t xml:space="preserve">субсидий,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1418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2058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2483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2974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4998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Прибыль</w:t>
            </w:r>
            <w:proofErr w:type="gramStart"/>
            <w:r>
              <w:t xml:space="preserve"> (+), </w:t>
            </w:r>
            <w:proofErr w:type="gramEnd"/>
            <w:r>
              <w:t xml:space="preserve">убыток (-) с учетом </w:t>
            </w:r>
          </w:p>
          <w:p w:rsidR="00AC1C3E" w:rsidRDefault="00AC1C3E" w:rsidP="00151E44">
            <w:pPr>
              <w:pStyle w:val="ConsPlusNonformat"/>
              <w:jc w:val="both"/>
            </w:pPr>
            <w:r>
              <w:t xml:space="preserve">субсидий,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1402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Уровень рентабельности, %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39,0   </w:t>
            </w:r>
          </w:p>
        </w:tc>
      </w:tr>
    </w:tbl>
    <w:p w:rsidR="00AC1C3E" w:rsidRDefault="00AC1C3E" w:rsidP="00AC1C3E">
      <w:pPr>
        <w:pStyle w:val="ConsPlusNormal"/>
      </w:pPr>
    </w:p>
    <w:p w:rsidR="00AC1C3E" w:rsidRDefault="00AC1C3E" w:rsidP="00AC1C3E">
      <w:pPr>
        <w:pStyle w:val="ConsPlusNormal"/>
        <w:ind w:firstLine="540"/>
        <w:jc w:val="both"/>
      </w:pPr>
      <w:r>
        <w:t>--------------------------------</w:t>
      </w:r>
    </w:p>
    <w:p w:rsidR="00AC1C3E" w:rsidRDefault="00AC1C3E" w:rsidP="00AC1C3E">
      <w:pPr>
        <w:pStyle w:val="ConsPlusNormal"/>
        <w:ind w:firstLine="540"/>
        <w:jc w:val="both"/>
      </w:pPr>
      <w:bookmarkStart w:id="18" w:name="Par1030"/>
      <w:bookmarkEnd w:id="18"/>
      <w:r>
        <w:t>&lt;*&gt; В мясном табунном коневодстве.</w:t>
      </w:r>
    </w:p>
    <w:p w:rsidR="00AC1C3E" w:rsidRDefault="00AC1C3E" w:rsidP="00AC1C3E">
      <w:pPr>
        <w:pStyle w:val="ConsPlusNormal"/>
        <w:ind w:firstLine="540"/>
        <w:jc w:val="both"/>
      </w:pPr>
      <w:bookmarkStart w:id="19" w:name="Par1031"/>
      <w:bookmarkEnd w:id="19"/>
      <w:r>
        <w:t>&lt;**&gt; Расчетные данные.</w:t>
      </w:r>
    </w:p>
    <w:p w:rsidR="00AC1C3E" w:rsidRDefault="00AC1C3E" w:rsidP="00AC1C3E">
      <w:pPr>
        <w:pStyle w:val="ConsPlusNormal"/>
        <w:ind w:firstLine="540"/>
        <w:jc w:val="both"/>
      </w:pPr>
    </w:p>
    <w:p w:rsidR="00AC1C3E" w:rsidRDefault="00AC1C3E" w:rsidP="00AC1C3E">
      <w:pPr>
        <w:pStyle w:val="ConsPlusNormal"/>
        <w:ind w:firstLine="540"/>
        <w:jc w:val="both"/>
      </w:pPr>
    </w:p>
    <w:p w:rsidR="00AC1C3E" w:rsidRDefault="00AC1C3E" w:rsidP="00AC1C3E">
      <w:pPr>
        <w:pStyle w:val="ConsPlusNormal"/>
        <w:ind w:firstLine="540"/>
        <w:jc w:val="both"/>
      </w:pPr>
    </w:p>
    <w:p w:rsidR="00AC1C3E" w:rsidRDefault="00AC1C3E" w:rsidP="00AC1C3E">
      <w:pPr>
        <w:pStyle w:val="ConsPlusNormal"/>
        <w:ind w:firstLine="540"/>
        <w:jc w:val="both"/>
      </w:pPr>
    </w:p>
    <w:p w:rsidR="00AC1C3E" w:rsidRDefault="00AC1C3E" w:rsidP="00AC1C3E">
      <w:pPr>
        <w:pStyle w:val="ConsPlusNormal"/>
        <w:ind w:firstLine="540"/>
        <w:jc w:val="both"/>
      </w:pPr>
    </w:p>
    <w:p w:rsidR="00AC1C3E" w:rsidRDefault="00AC1C3E" w:rsidP="00AC1C3E">
      <w:pPr>
        <w:pStyle w:val="ConsPlusNormal"/>
        <w:jc w:val="right"/>
        <w:outlineLvl w:val="1"/>
      </w:pPr>
      <w:r>
        <w:t>Приложение 5</w:t>
      </w:r>
    </w:p>
    <w:p w:rsidR="00AC1C3E" w:rsidRDefault="00AC1C3E" w:rsidP="00AC1C3E">
      <w:pPr>
        <w:pStyle w:val="ConsPlusNormal"/>
        <w:jc w:val="right"/>
      </w:pPr>
      <w:r>
        <w:t>к отраслевой программе "Развитие</w:t>
      </w:r>
    </w:p>
    <w:p w:rsidR="00AC1C3E" w:rsidRDefault="00AC1C3E" w:rsidP="00AC1C3E">
      <w:pPr>
        <w:pStyle w:val="ConsPlusNormal"/>
        <w:jc w:val="right"/>
      </w:pPr>
      <w:r>
        <w:t xml:space="preserve">племенного коневодства в </w:t>
      </w:r>
      <w:proofErr w:type="gramStart"/>
      <w:r>
        <w:t>Российской</w:t>
      </w:r>
      <w:proofErr w:type="gramEnd"/>
    </w:p>
    <w:p w:rsidR="00AC1C3E" w:rsidRDefault="00AC1C3E" w:rsidP="00AC1C3E">
      <w:pPr>
        <w:pStyle w:val="ConsPlusNormal"/>
        <w:jc w:val="right"/>
      </w:pPr>
      <w:r>
        <w:t>Федерации на 2013 - 2015 годы</w:t>
      </w:r>
    </w:p>
    <w:p w:rsidR="00AC1C3E" w:rsidRDefault="00AC1C3E" w:rsidP="00AC1C3E">
      <w:pPr>
        <w:pStyle w:val="ConsPlusNormal"/>
        <w:jc w:val="right"/>
      </w:pPr>
      <w:r>
        <w:t>и на плановый период до 2020 года"</w:t>
      </w:r>
    </w:p>
    <w:p w:rsidR="00AC1C3E" w:rsidRDefault="00AC1C3E" w:rsidP="00AC1C3E">
      <w:pPr>
        <w:pStyle w:val="ConsPlusNormal"/>
        <w:ind w:firstLine="540"/>
        <w:jc w:val="both"/>
      </w:pPr>
    </w:p>
    <w:p w:rsidR="00AC1C3E" w:rsidRDefault="00AC1C3E" w:rsidP="00AC1C3E">
      <w:pPr>
        <w:pStyle w:val="ConsPlusNormal"/>
        <w:jc w:val="center"/>
      </w:pPr>
      <w:r>
        <w:t>РАСЧЕТ-ПРОГНОЗ</w:t>
      </w:r>
    </w:p>
    <w:p w:rsidR="00AC1C3E" w:rsidRDefault="00AC1C3E" w:rsidP="00AC1C3E">
      <w:pPr>
        <w:pStyle w:val="ConsPlusNormal"/>
        <w:jc w:val="center"/>
      </w:pPr>
      <w:r>
        <w:t xml:space="preserve">ПРОИЗВОДСТВА ПРОДУКЦИИ И ПОТРЕБНОСТИ В СУБСИДИЯХ В </w:t>
      </w:r>
      <w:proofErr w:type="gramStart"/>
      <w:r>
        <w:t>ПЛЕМЕННОМ</w:t>
      </w:r>
      <w:proofErr w:type="gramEnd"/>
    </w:p>
    <w:p w:rsidR="00AC1C3E" w:rsidRDefault="00AC1C3E" w:rsidP="00AC1C3E">
      <w:pPr>
        <w:pStyle w:val="ConsPlusNormal"/>
        <w:jc w:val="center"/>
      </w:pPr>
      <w:proofErr w:type="gramStart"/>
      <w:r>
        <w:t>КОНЕВОДСТВЕ</w:t>
      </w:r>
      <w:proofErr w:type="gramEnd"/>
      <w:r>
        <w:t xml:space="preserve"> ПО ВЫРАЩИВАНИЮ ЗАВОДСКИХ И МЕСТНЫХ ПОРОД</w:t>
      </w:r>
    </w:p>
    <w:p w:rsidR="00AC1C3E" w:rsidRDefault="00AC1C3E" w:rsidP="00AC1C3E">
      <w:pPr>
        <w:pStyle w:val="ConsPlusNormal"/>
        <w:jc w:val="center"/>
      </w:pPr>
      <w:r>
        <w:t>ДЛЯ РЕАЛИЗАЦИИ ПРОГРАММЫ</w:t>
      </w:r>
    </w:p>
    <w:p w:rsidR="00AC1C3E" w:rsidRDefault="00AC1C3E" w:rsidP="00AC1C3E">
      <w:pPr>
        <w:pStyle w:val="ConsPlusNormal"/>
      </w:pPr>
    </w:p>
    <w:tbl>
      <w:tblPr>
        <w:tblW w:w="0" w:type="auto"/>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AC1C3E" w:rsidTr="00151E44">
        <w:trPr>
          <w:trHeight w:val="240"/>
        </w:trPr>
        <w:tc>
          <w:tcPr>
            <w:tcW w:w="420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 xml:space="preserve">           Показатели            </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2011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2013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2014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2015 г.</w:t>
            </w:r>
          </w:p>
        </w:tc>
        <w:tc>
          <w:tcPr>
            <w:tcW w:w="1080" w:type="dxa"/>
            <w:tcBorders>
              <w:top w:val="single" w:sz="8" w:space="0" w:color="auto"/>
              <w:left w:val="single" w:sz="8" w:space="0" w:color="auto"/>
              <w:bottom w:val="single" w:sz="8" w:space="0" w:color="auto"/>
              <w:right w:val="single" w:sz="8" w:space="0" w:color="auto"/>
            </w:tcBorders>
          </w:tcPr>
          <w:p w:rsidR="00AC1C3E" w:rsidRDefault="00AC1C3E" w:rsidP="00151E44">
            <w:pPr>
              <w:pStyle w:val="ConsPlusNonformat"/>
              <w:jc w:val="both"/>
            </w:pPr>
            <w:r>
              <w:t>2020 г.</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6   </w:t>
            </w:r>
          </w:p>
        </w:tc>
      </w:tr>
      <w:tr w:rsidR="00AC1C3E" w:rsidTr="00151E44">
        <w:trPr>
          <w:trHeight w:val="240"/>
        </w:trPr>
        <w:tc>
          <w:tcPr>
            <w:tcW w:w="9600" w:type="dxa"/>
            <w:gridSpan w:val="6"/>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Племенные хозяйства, разводящие лошадей заводских пород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Численность племенных лошадей,   </w:t>
            </w:r>
          </w:p>
          <w:p w:rsidR="00AC1C3E" w:rsidRDefault="00AC1C3E" w:rsidP="00151E44">
            <w:pPr>
              <w:pStyle w:val="ConsPlusNonformat"/>
              <w:jc w:val="both"/>
            </w:pPr>
            <w:r>
              <w:t xml:space="preserve">тыс. 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 том числе: кобыл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Затраты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Затраты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359,1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420,5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465,0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511,5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700,0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Реализация племенных лошадей,    </w:t>
            </w:r>
          </w:p>
          <w:p w:rsidR="00AC1C3E" w:rsidRDefault="00AC1C3E" w:rsidP="00151E44">
            <w:pPr>
              <w:pStyle w:val="ConsPlusNonformat"/>
              <w:jc w:val="both"/>
            </w:pPr>
            <w:r>
              <w:t xml:space="preserve">тыс. 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4,3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Цена реализации 1 племенной      </w:t>
            </w:r>
          </w:p>
          <w:p w:rsidR="00AC1C3E" w:rsidRDefault="00AC1C3E" w:rsidP="00151E44">
            <w:pPr>
              <w:pStyle w:val="ConsPlusNonformat"/>
              <w:jc w:val="both"/>
            </w:pPr>
            <w:r>
              <w:t xml:space="preserve">лошади,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w:t>
            </w:r>
            <w:proofErr w:type="gramStart"/>
            <w:r>
              <w:t>племенных</w:t>
            </w:r>
            <w:proofErr w:type="gramEnd"/>
          </w:p>
          <w:p w:rsidR="00AC1C3E" w:rsidRDefault="00AC1C3E" w:rsidP="00151E44">
            <w:pPr>
              <w:pStyle w:val="ConsPlusNonformat"/>
              <w:jc w:val="both"/>
            </w:pPr>
            <w:r>
              <w:t xml:space="preserve">лошадей,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287,1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645,0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Реализация лошадей на убой </w:t>
            </w:r>
            <w:proofErr w:type="gramStart"/>
            <w:r>
              <w:t>в</w:t>
            </w:r>
            <w:proofErr w:type="gramEnd"/>
          </w:p>
          <w:p w:rsidR="00AC1C3E" w:rsidRDefault="00AC1C3E" w:rsidP="00151E44">
            <w:pPr>
              <w:pStyle w:val="ConsPlusNonformat"/>
              <w:jc w:val="both"/>
            </w:pPr>
            <w:proofErr w:type="gramStart"/>
            <w:r>
              <w:t>живом</w:t>
            </w:r>
            <w:proofErr w:type="gramEnd"/>
            <w:r>
              <w:t xml:space="preserve"> весе, тыс. тонн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242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Цена реализация конины, руб./</w:t>
            </w:r>
            <w:proofErr w:type="gramStart"/>
            <w:r>
              <w:t>кг</w:t>
            </w:r>
            <w:proofErr w:type="gramEnd"/>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конины,    </w:t>
            </w:r>
          </w:p>
          <w:p w:rsidR="00AC1C3E" w:rsidRDefault="00AC1C3E" w:rsidP="00151E44">
            <w:pPr>
              <w:pStyle w:val="ConsPlusNonformat"/>
              <w:jc w:val="both"/>
            </w:pPr>
            <w:r>
              <w:t xml:space="preserve">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31,5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Производство конских шкур, штук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668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781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832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1008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Цена 1 шкуры,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400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шкур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0,4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Товарный продукт: всего, млн.    </w:t>
            </w:r>
          </w:p>
          <w:p w:rsidR="00AC1C3E" w:rsidRDefault="00AC1C3E" w:rsidP="00151E44">
            <w:pPr>
              <w:pStyle w:val="ConsPlusNonformat"/>
              <w:jc w:val="both"/>
            </w:pPr>
            <w:r>
              <w:t xml:space="preserve">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167,8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247,7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303,2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371,1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676,9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33,8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Субсидии: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42,4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102,6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138,1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6,9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Товарный продукт с учетом        </w:t>
            </w:r>
          </w:p>
          <w:p w:rsidR="00AC1C3E" w:rsidRDefault="00AC1C3E" w:rsidP="00151E44">
            <w:pPr>
              <w:pStyle w:val="ConsPlusNonformat"/>
              <w:jc w:val="both"/>
            </w:pPr>
            <w:r>
              <w:t xml:space="preserve">субсидий: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189,3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350,4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473,7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815,0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40,8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Прибыль</w:t>
            </w:r>
            <w:proofErr w:type="gramStart"/>
            <w:r>
              <w:t xml:space="preserve"> (+), </w:t>
            </w:r>
            <w:proofErr w:type="gramEnd"/>
            <w:r>
              <w:t xml:space="preserve">убыток (-) с учетом </w:t>
            </w:r>
          </w:p>
          <w:p w:rsidR="00AC1C3E" w:rsidRDefault="00AC1C3E" w:rsidP="00151E44">
            <w:pPr>
              <w:pStyle w:val="ConsPlusNonformat"/>
              <w:jc w:val="both"/>
            </w:pPr>
            <w:r>
              <w:t xml:space="preserve">дотаций:                         </w:t>
            </w:r>
          </w:p>
          <w:p w:rsidR="00AC1C3E" w:rsidRDefault="00AC1C3E" w:rsidP="00151E44">
            <w:pPr>
              <w:pStyle w:val="ConsPlusNonformat"/>
              <w:jc w:val="both"/>
            </w:pPr>
            <w:r>
              <w:t xml:space="preserve">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-169,8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-130,4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-114,6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-37,8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115,0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5,8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Уровень рентабельности с учетом  </w:t>
            </w:r>
          </w:p>
          <w:p w:rsidR="00AC1C3E" w:rsidRDefault="00AC1C3E" w:rsidP="00151E44">
            <w:pPr>
              <w:pStyle w:val="ConsPlusNonformat"/>
              <w:jc w:val="both"/>
            </w:pPr>
            <w:r>
              <w:t xml:space="preserve">субсидий, %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16,4   </w:t>
            </w:r>
          </w:p>
        </w:tc>
      </w:tr>
      <w:tr w:rsidR="00AC1C3E" w:rsidTr="00151E44">
        <w:trPr>
          <w:trHeight w:val="240"/>
        </w:trPr>
        <w:tc>
          <w:tcPr>
            <w:tcW w:w="9600" w:type="dxa"/>
            <w:gridSpan w:val="6"/>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Племенные хозяйства, разводящие лошадей местных пород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Численность племенных лошадей,   </w:t>
            </w:r>
          </w:p>
          <w:p w:rsidR="00AC1C3E" w:rsidRDefault="00AC1C3E" w:rsidP="00151E44">
            <w:pPr>
              <w:pStyle w:val="ConsPlusNonformat"/>
              <w:jc w:val="both"/>
            </w:pPr>
            <w:r>
              <w:t xml:space="preserve">тыс. 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 том числе: кобыл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12,4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Затраты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Затраты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177,8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Реализация племенных лошадей,    </w:t>
            </w:r>
          </w:p>
          <w:p w:rsidR="00AC1C3E" w:rsidRDefault="00AC1C3E" w:rsidP="00151E44">
            <w:pPr>
              <w:pStyle w:val="ConsPlusNonformat"/>
              <w:jc w:val="both"/>
            </w:pPr>
            <w:r>
              <w:t xml:space="preserve">тыс. 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6,8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Цена реализации 1 племенной      </w:t>
            </w:r>
          </w:p>
          <w:p w:rsidR="00AC1C3E" w:rsidRDefault="00AC1C3E" w:rsidP="00151E44">
            <w:pPr>
              <w:pStyle w:val="ConsPlusNonformat"/>
              <w:jc w:val="both"/>
            </w:pPr>
            <w:r>
              <w:t xml:space="preserve">лошади,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w:t>
            </w:r>
            <w:proofErr w:type="gramStart"/>
            <w:r>
              <w:t>племенных</w:t>
            </w:r>
            <w:proofErr w:type="gramEnd"/>
          </w:p>
          <w:p w:rsidR="00AC1C3E" w:rsidRDefault="00AC1C3E" w:rsidP="00151E44">
            <w:pPr>
              <w:pStyle w:val="ConsPlusNonformat"/>
              <w:jc w:val="both"/>
            </w:pPr>
            <w:r>
              <w:t xml:space="preserve">лошадей,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69,6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89,6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105,4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115,6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149,6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Реализация товарных лошадей </w:t>
            </w:r>
            <w:proofErr w:type="gramStart"/>
            <w:r>
              <w:t>на</w:t>
            </w:r>
            <w:proofErr w:type="gramEnd"/>
          </w:p>
          <w:p w:rsidR="00AC1C3E" w:rsidRDefault="00AC1C3E" w:rsidP="00151E44">
            <w:pPr>
              <w:pStyle w:val="ConsPlusNonformat"/>
              <w:jc w:val="both"/>
            </w:pPr>
            <w:r>
              <w:t xml:space="preserve">убой в живом весе, тыс. тонн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341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369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Цена реализации товарных лошадей </w:t>
            </w:r>
          </w:p>
          <w:p w:rsidR="00AC1C3E" w:rsidRDefault="00AC1C3E" w:rsidP="00151E44">
            <w:pPr>
              <w:pStyle w:val="ConsPlusNonformat"/>
              <w:jc w:val="both"/>
            </w:pPr>
            <w:r>
              <w:t>на убой, руб./</w:t>
            </w:r>
            <w:proofErr w:type="gramStart"/>
            <w:r>
              <w:t>кг</w:t>
            </w:r>
            <w:proofErr w:type="gramEnd"/>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Выручка от реализации конины,    </w:t>
            </w:r>
          </w:p>
          <w:p w:rsidR="00AC1C3E" w:rsidRDefault="00AC1C3E" w:rsidP="00151E44">
            <w:pPr>
              <w:pStyle w:val="ConsPlusNonformat"/>
              <w:jc w:val="both"/>
            </w:pPr>
            <w:r>
              <w:t xml:space="preserve">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34,6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48,0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Производство конских шкур, штук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1436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1512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1550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1550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1562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Цена 1 шкуры,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400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шкур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0,6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Товарный продукт: всего, млн.    </w:t>
            </w:r>
          </w:p>
          <w:p w:rsidR="00AC1C3E" w:rsidRDefault="00AC1C3E" w:rsidP="00151E44">
            <w:pPr>
              <w:pStyle w:val="ConsPlusNonformat"/>
              <w:jc w:val="both"/>
            </w:pPr>
            <w:r>
              <w:t xml:space="preserve">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91,6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117,6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137,2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150,7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198,2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Субсидии: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34,2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73,6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75,2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75,2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Товарный продукт с учетом        </w:t>
            </w:r>
          </w:p>
          <w:p w:rsidR="00AC1C3E" w:rsidRDefault="00AC1C3E" w:rsidP="00151E44">
            <w:pPr>
              <w:pStyle w:val="ConsPlusNonformat"/>
              <w:jc w:val="both"/>
            </w:pPr>
            <w:r>
              <w:t xml:space="preserve">субсидий: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125,8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191,2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212,4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225,9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273,4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10,9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Прибыль</w:t>
            </w:r>
            <w:proofErr w:type="gramStart"/>
            <w:r>
              <w:t xml:space="preserve"> (+), </w:t>
            </w:r>
            <w:proofErr w:type="gramEnd"/>
            <w:r>
              <w:t xml:space="preserve">убыток (-) с учетом </w:t>
            </w:r>
          </w:p>
          <w:p w:rsidR="00AC1C3E" w:rsidRDefault="00AC1C3E" w:rsidP="00151E44">
            <w:pPr>
              <w:pStyle w:val="ConsPlusNonformat"/>
              <w:jc w:val="both"/>
            </w:pPr>
            <w:r>
              <w:t xml:space="preserve">дотаций:                         </w:t>
            </w:r>
          </w:p>
          <w:p w:rsidR="00AC1C3E" w:rsidRDefault="00AC1C3E" w:rsidP="00151E44">
            <w:pPr>
              <w:pStyle w:val="ConsPlusNonformat"/>
              <w:jc w:val="both"/>
            </w:pPr>
            <w:r>
              <w:t xml:space="preserve">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-52,0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-0,8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9,9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18,4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48,4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Уровень рентабельности с учетом  </w:t>
            </w:r>
          </w:p>
          <w:p w:rsidR="00AC1C3E" w:rsidRDefault="00AC1C3E" w:rsidP="00151E44">
            <w:pPr>
              <w:pStyle w:val="ConsPlusNonformat"/>
              <w:jc w:val="both"/>
            </w:pPr>
            <w:r>
              <w:t xml:space="preserve">субсидий, %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21,5   </w:t>
            </w:r>
          </w:p>
        </w:tc>
      </w:tr>
      <w:tr w:rsidR="00AC1C3E" w:rsidTr="00151E44">
        <w:trPr>
          <w:trHeight w:val="240"/>
        </w:trPr>
        <w:tc>
          <w:tcPr>
            <w:tcW w:w="9600" w:type="dxa"/>
            <w:gridSpan w:val="6"/>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Частные владельцы, разводящие лошадей заводских пород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Численность племенных лошадей,   </w:t>
            </w:r>
          </w:p>
          <w:p w:rsidR="00AC1C3E" w:rsidRDefault="00AC1C3E" w:rsidP="00151E44">
            <w:pPr>
              <w:pStyle w:val="ConsPlusNonformat"/>
              <w:jc w:val="both"/>
            </w:pPr>
            <w:r>
              <w:t xml:space="preserve">тыс. 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 том числе: кобыл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3,6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Затраты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35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Затраты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275,4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279,0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285,2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Реализация племенных лошадей,    </w:t>
            </w:r>
          </w:p>
          <w:p w:rsidR="00AC1C3E" w:rsidRDefault="00AC1C3E" w:rsidP="00151E44">
            <w:pPr>
              <w:pStyle w:val="ConsPlusNonformat"/>
              <w:jc w:val="both"/>
            </w:pPr>
            <w:r>
              <w:t xml:space="preserve">тыс. гол.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Цена реализации 1 племенной      </w:t>
            </w:r>
          </w:p>
          <w:p w:rsidR="00AC1C3E" w:rsidRDefault="00AC1C3E" w:rsidP="00151E44">
            <w:pPr>
              <w:pStyle w:val="ConsPlusNonformat"/>
              <w:jc w:val="both"/>
            </w:pPr>
            <w:r>
              <w:t xml:space="preserve">лошади,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лошадей,   </w:t>
            </w:r>
          </w:p>
          <w:p w:rsidR="00AC1C3E" w:rsidRDefault="00AC1C3E" w:rsidP="00151E44">
            <w:pPr>
              <w:pStyle w:val="ConsPlusNonformat"/>
              <w:jc w:val="both"/>
            </w:pPr>
            <w:r>
              <w:t xml:space="preserve">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285,0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Реализация товарных лошадей </w:t>
            </w:r>
            <w:proofErr w:type="gramStart"/>
            <w:r>
              <w:t>на</w:t>
            </w:r>
            <w:proofErr w:type="gramEnd"/>
          </w:p>
          <w:p w:rsidR="00AC1C3E" w:rsidRDefault="00AC1C3E" w:rsidP="00151E44">
            <w:pPr>
              <w:pStyle w:val="ConsPlusNonformat"/>
              <w:jc w:val="both"/>
            </w:pPr>
            <w:r>
              <w:t xml:space="preserve">убой в живом весе, тыс. тонн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157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109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Цена реализации товарных лошадей </w:t>
            </w:r>
          </w:p>
          <w:p w:rsidR="00AC1C3E" w:rsidRDefault="00AC1C3E" w:rsidP="00151E44">
            <w:pPr>
              <w:pStyle w:val="ConsPlusNonformat"/>
              <w:jc w:val="both"/>
            </w:pPr>
            <w:r>
              <w:t>на убой, руб./</w:t>
            </w:r>
            <w:proofErr w:type="gramStart"/>
            <w:r>
              <w:t>кг</w:t>
            </w:r>
            <w:proofErr w:type="gramEnd"/>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85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130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конины,    </w:t>
            </w:r>
          </w:p>
          <w:p w:rsidR="00AC1C3E" w:rsidRDefault="00AC1C3E" w:rsidP="00151E44">
            <w:pPr>
              <w:pStyle w:val="ConsPlusNonformat"/>
              <w:jc w:val="both"/>
            </w:pPr>
            <w:r>
              <w:t xml:space="preserve">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11,1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14,2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Производство конских шкур, штук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655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592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541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491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454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Цена 1 шкуры,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280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400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Выручка от реализации шкур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0,2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Товарный продукт: всего, млн.    </w:t>
            </w:r>
          </w:p>
          <w:p w:rsidR="00AC1C3E" w:rsidRDefault="00AC1C3E" w:rsidP="00151E44">
            <w:pPr>
              <w:pStyle w:val="ConsPlusNonformat"/>
              <w:jc w:val="both"/>
            </w:pPr>
            <w:r>
              <w:t xml:space="preserve">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167,6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199,6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209,3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231,2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299,4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25,1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33,3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Субсидии: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lastRenderedPageBreak/>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Товарный продукт с учетом        </w:t>
            </w:r>
          </w:p>
          <w:p w:rsidR="00AC1C3E" w:rsidRDefault="00AC1C3E" w:rsidP="00151E44">
            <w:pPr>
              <w:pStyle w:val="ConsPlusNonformat"/>
              <w:jc w:val="both"/>
            </w:pPr>
            <w:r>
              <w:t xml:space="preserve">субсидий: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167,6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199,6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209,3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231,2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299,4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16,4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20,0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22,5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25,1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33,3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Прибыль</w:t>
            </w:r>
            <w:proofErr w:type="gramStart"/>
            <w:r>
              <w:t xml:space="preserve"> (+), </w:t>
            </w:r>
            <w:proofErr w:type="gramEnd"/>
            <w:r>
              <w:t xml:space="preserve">убыток (-) с учетом </w:t>
            </w:r>
          </w:p>
          <w:p w:rsidR="00AC1C3E" w:rsidRDefault="00AC1C3E" w:rsidP="00151E44">
            <w:pPr>
              <w:pStyle w:val="ConsPlusNonformat"/>
              <w:jc w:val="both"/>
            </w:pPr>
            <w:r>
              <w:t xml:space="preserve">дотаций:                         </w:t>
            </w:r>
          </w:p>
          <w:p w:rsidR="00AC1C3E" w:rsidRDefault="00AC1C3E" w:rsidP="00151E44">
            <w:pPr>
              <w:pStyle w:val="ConsPlusNonformat"/>
              <w:jc w:val="both"/>
            </w:pPr>
            <w:r>
              <w:t xml:space="preserve"> всего, млн.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-107,8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-90,4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-69,7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-54,0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p>
          <w:p w:rsidR="00AC1C3E" w:rsidRDefault="00AC1C3E" w:rsidP="00151E44">
            <w:pPr>
              <w:pStyle w:val="ConsPlusNonformat"/>
              <w:jc w:val="both"/>
            </w:pPr>
          </w:p>
          <w:p w:rsidR="00AC1C3E" w:rsidRDefault="00AC1C3E" w:rsidP="00151E44">
            <w:pPr>
              <w:pStyle w:val="ConsPlusNonformat"/>
              <w:jc w:val="both"/>
            </w:pPr>
            <w:r>
              <w:t xml:space="preserve">-15,6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 на 1 лошадь, тыс. руб.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-10,6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-9,0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-7,5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-1,7   </w:t>
            </w:r>
          </w:p>
        </w:tc>
      </w:tr>
      <w:tr w:rsidR="00AC1C3E" w:rsidTr="00151E44">
        <w:trPr>
          <w:trHeight w:val="240"/>
        </w:trPr>
        <w:tc>
          <w:tcPr>
            <w:tcW w:w="420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Уровень рентабельности с учетом  </w:t>
            </w:r>
          </w:p>
          <w:p w:rsidR="00AC1C3E" w:rsidRDefault="00AC1C3E" w:rsidP="00151E44">
            <w:pPr>
              <w:pStyle w:val="ConsPlusNonformat"/>
              <w:jc w:val="both"/>
            </w:pPr>
            <w:r>
              <w:t xml:space="preserve">субсидий, %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-39,1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-31,2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-25,0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-18,9  </w:t>
            </w:r>
          </w:p>
        </w:tc>
        <w:tc>
          <w:tcPr>
            <w:tcW w:w="1080" w:type="dxa"/>
            <w:tcBorders>
              <w:left w:val="single" w:sz="8" w:space="0" w:color="auto"/>
              <w:bottom w:val="single" w:sz="8" w:space="0" w:color="auto"/>
              <w:right w:val="single" w:sz="8" w:space="0" w:color="auto"/>
            </w:tcBorders>
          </w:tcPr>
          <w:p w:rsidR="00AC1C3E" w:rsidRDefault="00AC1C3E" w:rsidP="00151E44">
            <w:pPr>
              <w:pStyle w:val="ConsPlusNonformat"/>
              <w:jc w:val="both"/>
            </w:pPr>
            <w:r>
              <w:t xml:space="preserve">-5,0   </w:t>
            </w:r>
          </w:p>
        </w:tc>
      </w:tr>
    </w:tbl>
    <w:p w:rsidR="00AC1C3E" w:rsidRDefault="00AC1C3E" w:rsidP="00AC1C3E">
      <w:pPr>
        <w:pStyle w:val="ConsPlusNormal"/>
      </w:pPr>
    </w:p>
    <w:p w:rsidR="00AC1C3E" w:rsidRDefault="00AC1C3E" w:rsidP="00AC1C3E">
      <w:pPr>
        <w:pStyle w:val="ConsPlusNormal"/>
      </w:pPr>
    </w:p>
    <w:p w:rsidR="00AC1C3E" w:rsidRDefault="00AC1C3E" w:rsidP="00AC1C3E">
      <w:pPr>
        <w:pStyle w:val="ConsPlusNormal"/>
        <w:pBdr>
          <w:top w:val="single" w:sz="6" w:space="0" w:color="auto"/>
        </w:pBdr>
        <w:spacing w:before="100" w:after="100"/>
        <w:jc w:val="both"/>
        <w:rPr>
          <w:sz w:val="2"/>
          <w:szCs w:val="2"/>
        </w:rPr>
      </w:pPr>
    </w:p>
    <w:p w:rsidR="00AC1C3E" w:rsidRDefault="00AC1C3E" w:rsidP="00AC1C3E">
      <w:bookmarkStart w:id="20" w:name="_GoBack"/>
      <w:bookmarkEnd w:id="20"/>
    </w:p>
    <w:p w:rsidR="007E0582" w:rsidRPr="00AC1C3E" w:rsidRDefault="007E0582" w:rsidP="00AC1C3E">
      <w:pPr>
        <w:spacing w:after="0" w:line="240" w:lineRule="auto"/>
        <w:ind w:firstLine="709"/>
        <w:jc w:val="both"/>
        <w:rPr>
          <w:rFonts w:ascii="Times New Roman" w:hAnsi="Times New Roman" w:cs="Times New Roman"/>
          <w:sz w:val="24"/>
          <w:szCs w:val="24"/>
        </w:rPr>
      </w:pPr>
    </w:p>
    <w:sectPr w:rsidR="007E0582" w:rsidRPr="00AC1C3E" w:rsidSect="006C68C1">
      <w:pgSz w:w="11909" w:h="16834"/>
      <w:pgMar w:top="1134" w:right="850" w:bottom="567"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C1C3E"/>
    <w:rsid w:val="007E0582"/>
    <w:rsid w:val="00AC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C3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ConsPlusNonformat">
    <w:name w:val="ConsPlusNonformat"/>
    <w:uiPriority w:val="99"/>
    <w:rsid w:val="00AC1C3E"/>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uiPriority w:val="99"/>
    <w:rsid w:val="00AC1C3E"/>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paragraph" w:customStyle="1" w:styleId="ConsPlusCell">
    <w:name w:val="ConsPlusCell"/>
    <w:uiPriority w:val="99"/>
    <w:rsid w:val="00AC1C3E"/>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DocList">
    <w:name w:val="ConsPlusDocList"/>
    <w:uiPriority w:val="99"/>
    <w:rsid w:val="00AC1C3E"/>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Page">
    <w:name w:val="ConsPlusTitlePage"/>
    <w:uiPriority w:val="99"/>
    <w:rsid w:val="00AC1C3E"/>
    <w:pPr>
      <w:autoSpaceDE w:val="0"/>
      <w:autoSpaceDN w:val="0"/>
      <w:adjustRightInd w:val="0"/>
      <w:spacing w:after="0" w:line="240" w:lineRule="auto"/>
    </w:pPr>
    <w:rPr>
      <w:rFonts w:ascii="Tahoma" w:eastAsiaTheme="minorHAnsi" w:hAnsi="Tahoma" w:cs="Tahoma"/>
      <w:sz w:val="28"/>
      <w:szCs w:val="28"/>
      <w:lang w:eastAsia="en-US"/>
    </w:rPr>
  </w:style>
  <w:style w:type="paragraph" w:customStyle="1" w:styleId="ConsPlusJurTerm">
    <w:name w:val="ConsPlusJurTerm"/>
    <w:uiPriority w:val="99"/>
    <w:rsid w:val="00AC1C3E"/>
    <w:pPr>
      <w:autoSpaceDE w:val="0"/>
      <w:autoSpaceDN w:val="0"/>
      <w:adjustRightInd w:val="0"/>
      <w:spacing w:after="0" w:line="240" w:lineRule="auto"/>
    </w:pPr>
    <w:rPr>
      <w:rFonts w:ascii="Tahoma" w:eastAsiaTheme="minorHAnsi" w:hAnsi="Tahoma" w:cs="Tahoma"/>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60E3B65C1738A7792D5AA3C22E38446F4206F20A0168E1A797C76D5D0B27E3C35BE720962F9E8EJ6W4K" TargetMode="External"/><Relationship Id="rId13" Type="http://schemas.openxmlformats.org/officeDocument/2006/relationships/hyperlink" Target="consultantplus://offline/ref=D460E3B65C1738A7792D5AA3C22E38446F4C00F6040368E1A797C76D5D0B27E3C35BE720962C9E8EJ6W7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460E3B65C1738A7792D5AA3C22E38446F440DF70C0C68E1A797C76D5DJ0WBK" TargetMode="External"/><Relationship Id="rId12" Type="http://schemas.openxmlformats.org/officeDocument/2006/relationships/hyperlink" Target="consultantplus://offline/ref=D460E3B65C1738A7792D5AA3C22E38446F4206F20A0168E1A797C76D5D0B27E3C35BE720962F9E8EJ6W4K" TargetMode="External"/><Relationship Id="rId17" Type="http://schemas.openxmlformats.org/officeDocument/2006/relationships/hyperlink" Target="consultantplus://offline/ref=D460E3B65C1738A7792D5AA3C22E3844674C04F3080E35EBAFCECB6F5A0478F4C412EB21962999J8W9K" TargetMode="External"/><Relationship Id="rId2" Type="http://schemas.openxmlformats.org/officeDocument/2006/relationships/settings" Target="settings.xml"/><Relationship Id="rId16" Type="http://schemas.openxmlformats.org/officeDocument/2006/relationships/hyperlink" Target="consultantplus://offline/ref=D460E3B65C1738A7792D5AA3C22E38446F4304F1050168E1A797C76D5D0B27E3C35BE720962E998CJ6W7K" TargetMode="External"/><Relationship Id="rId1" Type="http://schemas.openxmlformats.org/officeDocument/2006/relationships/styles" Target="styles.xml"/><Relationship Id="rId6" Type="http://schemas.openxmlformats.org/officeDocument/2006/relationships/hyperlink" Target="consultantplus://offline/ref=D460E3B65C1738A7792D53BAC52E38446B4504F50A0D68E1A797C76D5DJ0WBK" TargetMode="External"/><Relationship Id="rId11" Type="http://schemas.openxmlformats.org/officeDocument/2006/relationships/hyperlink" Target="consultantplus://offline/ref=D460E3B65C1738A7792D5AA3C22E38446F440DF70C0C68E1A797C76D5DJ0WBK" TargetMode="External"/><Relationship Id="rId5" Type="http://schemas.openxmlformats.org/officeDocument/2006/relationships/hyperlink" Target="consultantplus://offline/ref=D460E3B65C1738A7792D5AA3C22E38446F4206F20A0168E1A797C76D5D0B27E3C35BE720962F9E8EJ6W4K" TargetMode="External"/><Relationship Id="rId15" Type="http://schemas.openxmlformats.org/officeDocument/2006/relationships/hyperlink" Target="consultantplus://offline/ref=D460E3B65C1738A7792D5AA3C22E38446F4C00F6040368E1A797C76D5D0B27E3C35BE720962C9E89J6W0K" TargetMode="External"/><Relationship Id="rId10" Type="http://schemas.openxmlformats.org/officeDocument/2006/relationships/hyperlink" Target="consultantplus://offline/ref=D460E3B65C1738A7792D5AA3C22E38446F440DF70C0C68E1A797C76D5DJ0WBK"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460E3B65C1738A7792D5AA3C22E38446F4C02F3040768E1A797C76D5DJ0WBK" TargetMode="External"/><Relationship Id="rId14" Type="http://schemas.openxmlformats.org/officeDocument/2006/relationships/hyperlink" Target="consultantplus://offline/ref=D460E3B65C1738A7792D5AA3C22E38446B4204F7040E35EBAFCECB6F5A0478F4C412EB2194279EJ8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14702</Words>
  <Characters>83807</Characters>
  <Application>Microsoft Office Word</Application>
  <DocSecurity>0</DocSecurity>
  <Lines>698</Lines>
  <Paragraphs>196</Paragraphs>
  <ScaleCrop>false</ScaleCrop>
  <Company>plemcentr</Company>
  <LinksUpToDate>false</LinksUpToDate>
  <CharactersWithSpaces>98313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черепанова</dc:creator>
  <cp:keywords/>
  <dc:description/>
  <cp:lastModifiedBy>черепанова</cp:lastModifiedBy>
  <cp:revision>2</cp:revision>
  <dcterms:created xsi:type="dcterms:W3CDTF">2017-11-30T07:48:00Z</dcterms:created>
  <dcterms:modified xsi:type="dcterms:W3CDTF">2017-11-30T07:50:00Z</dcterms:modified>
</cp:coreProperties>
</file>